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FFA" w:rsidRDefault="00D56FFA" w:rsidP="00D56FFA">
      <w:pPr>
        <w:pStyle w:val="a4"/>
        <w:suppressAutoHyphens/>
        <w:ind w:left="6480"/>
        <w:contextualSpacing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Приложение № 5</w:t>
      </w:r>
    </w:p>
    <w:p w:rsidR="00D56FFA" w:rsidRPr="00CB7296" w:rsidRDefault="00D56FFA" w:rsidP="00D56FFA">
      <w:pPr>
        <w:pStyle w:val="a4"/>
        <w:suppressAutoHyphens/>
        <w:ind w:left="6480"/>
        <w:contextualSpacing/>
        <w:rPr>
          <w:color w:val="000000" w:themeColor="text1"/>
        </w:rPr>
      </w:pPr>
      <w:r w:rsidRPr="00CB7296">
        <w:rPr>
          <w:b w:val="0"/>
          <w:bCs w:val="0"/>
          <w:color w:val="000000" w:themeColor="text1"/>
        </w:rPr>
        <w:t>к Антикоррупционной политике</w:t>
      </w:r>
      <w:r w:rsidRPr="00CB7296">
        <w:rPr>
          <w:b w:val="0"/>
          <w:bCs w:val="0"/>
          <w:color w:val="000000" w:themeColor="text1"/>
        </w:rPr>
        <w:br/>
        <w:t>муниципального дошкольного обра</w:t>
      </w:r>
      <w:r>
        <w:rPr>
          <w:b w:val="0"/>
          <w:bCs w:val="0"/>
          <w:color w:val="000000" w:themeColor="text1"/>
        </w:rPr>
        <w:t>зовательного  учреждения детского</w:t>
      </w:r>
      <w:r w:rsidRPr="00CB7296">
        <w:rPr>
          <w:b w:val="0"/>
          <w:bCs w:val="0"/>
          <w:color w:val="000000" w:themeColor="text1"/>
        </w:rPr>
        <w:t xml:space="preserve"> сад</w:t>
      </w:r>
      <w:r>
        <w:rPr>
          <w:b w:val="0"/>
          <w:bCs w:val="0"/>
          <w:color w:val="000000" w:themeColor="text1"/>
        </w:rPr>
        <w:t>а</w:t>
      </w:r>
      <w:r w:rsidRPr="00CB7296">
        <w:rPr>
          <w:b w:val="0"/>
          <w:bCs w:val="0"/>
          <w:color w:val="000000" w:themeColor="text1"/>
        </w:rPr>
        <w:t xml:space="preserve"> №</w:t>
      </w:r>
      <w:r>
        <w:rPr>
          <w:b w:val="0"/>
          <w:bCs w:val="0"/>
          <w:color w:val="000000" w:themeColor="text1"/>
        </w:rPr>
        <w:t xml:space="preserve"> 46</w:t>
      </w:r>
    </w:p>
    <w:p w:rsidR="00D56FFA" w:rsidRPr="00CB7296" w:rsidRDefault="00D56FFA" w:rsidP="00D56FFA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color w:val="000000" w:themeColor="text1"/>
        </w:rPr>
      </w:pPr>
    </w:p>
    <w:p w:rsidR="00D56FFA" w:rsidRPr="00CB7296" w:rsidRDefault="00D56FFA" w:rsidP="00D56FFA">
      <w:pPr>
        <w:widowControl w:val="0"/>
        <w:suppressAutoHyphens/>
        <w:spacing w:before="240"/>
        <w:ind w:firstLine="0"/>
        <w:contextualSpacing/>
        <w:jc w:val="center"/>
        <w:rPr>
          <w:b/>
          <w:bCs/>
          <w:color w:val="000000" w:themeColor="text1"/>
          <w:kern w:val="26"/>
        </w:rPr>
      </w:pPr>
      <w:r w:rsidRPr="00CB7296">
        <w:rPr>
          <w:b/>
          <w:bCs/>
          <w:color w:val="000000" w:themeColor="text1"/>
          <w:kern w:val="26"/>
        </w:rPr>
        <w:t xml:space="preserve">Регламент обмена подарками и знаками делового гостеприимства </w:t>
      </w:r>
      <w:r>
        <w:rPr>
          <w:b/>
          <w:bCs/>
          <w:color w:val="000000" w:themeColor="text1"/>
          <w:kern w:val="26"/>
        </w:rPr>
        <w:t xml:space="preserve">  </w:t>
      </w:r>
    </w:p>
    <w:tbl>
      <w:tblPr>
        <w:tblW w:w="0" w:type="auto"/>
        <w:tblInd w:w="-10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D56FFA" w:rsidRPr="00CB7296" w:rsidTr="003505E8">
        <w:tc>
          <w:tcPr>
            <w:tcW w:w="9570" w:type="dxa"/>
            <w:tcBorders>
              <w:bottom w:val="nil"/>
            </w:tcBorders>
          </w:tcPr>
          <w:p w:rsidR="00D56FFA" w:rsidRDefault="00D56FFA" w:rsidP="003505E8">
            <w:pPr>
              <w:widowControl w:val="0"/>
              <w:suppressAutoHyphens/>
              <w:spacing w:line="276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</w:t>
            </w:r>
            <w:r w:rsidRPr="00CB7296">
              <w:rPr>
                <w:color w:val="000000" w:themeColor="text1"/>
              </w:rPr>
              <w:t xml:space="preserve">муниципальном дошкольном образовательном учреждении </w:t>
            </w:r>
          </w:p>
          <w:p w:rsidR="00D56FFA" w:rsidRPr="00CB7296" w:rsidRDefault="00D56FFA" w:rsidP="003505E8">
            <w:pPr>
              <w:widowControl w:val="0"/>
              <w:suppressAutoHyphens/>
              <w:spacing w:line="276" w:lineRule="auto"/>
              <w:ind w:firstLine="0"/>
              <w:contextualSpacing/>
              <w:jc w:val="center"/>
              <w:rPr>
                <w:color w:val="000000" w:themeColor="text1"/>
                <w:kern w:val="26"/>
              </w:rPr>
            </w:pPr>
            <w:r w:rsidRPr="00CB7296">
              <w:rPr>
                <w:color w:val="000000" w:themeColor="text1"/>
              </w:rPr>
              <w:t>детск</w:t>
            </w:r>
            <w:r>
              <w:rPr>
                <w:color w:val="000000" w:themeColor="text1"/>
              </w:rPr>
              <w:t>ом</w:t>
            </w:r>
            <w:r w:rsidRPr="00CB7296">
              <w:rPr>
                <w:color w:val="000000" w:themeColor="text1"/>
              </w:rPr>
              <w:t xml:space="preserve"> сад</w:t>
            </w:r>
            <w:r>
              <w:rPr>
                <w:color w:val="000000" w:themeColor="text1"/>
              </w:rPr>
              <w:t>у</w:t>
            </w:r>
            <w:r w:rsidRPr="00CB7296">
              <w:rPr>
                <w:color w:val="000000" w:themeColor="text1"/>
              </w:rPr>
              <w:t xml:space="preserve"> №</w:t>
            </w:r>
            <w:r>
              <w:rPr>
                <w:color w:val="000000" w:themeColor="text1"/>
              </w:rPr>
              <w:t xml:space="preserve"> 46</w:t>
            </w:r>
          </w:p>
        </w:tc>
      </w:tr>
    </w:tbl>
    <w:p w:rsidR="00D56FFA" w:rsidRPr="00322BF0" w:rsidRDefault="00D56FFA" w:rsidP="00D56FFA">
      <w:pPr>
        <w:widowControl w:val="0"/>
        <w:numPr>
          <w:ilvl w:val="0"/>
          <w:numId w:val="2"/>
        </w:numPr>
        <w:tabs>
          <w:tab w:val="left" w:pos="3789"/>
        </w:tabs>
        <w:autoSpaceDE w:val="0"/>
        <w:autoSpaceDN w:val="0"/>
        <w:spacing w:before="1"/>
        <w:ind w:left="3789" w:hanging="279"/>
        <w:jc w:val="both"/>
        <w:outlineLvl w:val="0"/>
        <w:rPr>
          <w:b/>
          <w:bCs/>
        </w:rPr>
      </w:pPr>
      <w:r w:rsidRPr="00322BF0">
        <w:rPr>
          <w:b/>
          <w:bCs/>
        </w:rPr>
        <w:t>Общие</w:t>
      </w:r>
      <w:r w:rsidRPr="00322BF0">
        <w:rPr>
          <w:b/>
          <w:bCs/>
          <w:spacing w:val="-4"/>
        </w:rPr>
        <w:t xml:space="preserve"> </w:t>
      </w:r>
      <w:r w:rsidRPr="00322BF0">
        <w:rPr>
          <w:b/>
          <w:bCs/>
          <w:spacing w:val="-2"/>
        </w:rPr>
        <w:t>положения</w:t>
      </w:r>
    </w:p>
    <w:p w:rsidR="00D56FFA" w:rsidRPr="00322BF0" w:rsidRDefault="00D56FFA" w:rsidP="00D56FFA">
      <w:pPr>
        <w:widowControl w:val="0"/>
        <w:numPr>
          <w:ilvl w:val="1"/>
          <w:numId w:val="2"/>
        </w:numPr>
        <w:tabs>
          <w:tab w:val="left" w:pos="1415"/>
        </w:tabs>
        <w:autoSpaceDE w:val="0"/>
        <w:autoSpaceDN w:val="0"/>
        <w:spacing w:before="162" w:line="276" w:lineRule="auto"/>
        <w:ind w:right="560" w:firstLine="707"/>
        <w:jc w:val="both"/>
        <w:rPr>
          <w:szCs w:val="22"/>
        </w:rPr>
      </w:pPr>
      <w:r w:rsidRPr="00322BF0">
        <w:rPr>
          <w:szCs w:val="22"/>
        </w:rPr>
        <w:t>Настоящий Регламент обмена деловыми подарками и знаками делового гостеприимства муниципального дошкольного образовательно</w:t>
      </w:r>
      <w:r>
        <w:rPr>
          <w:szCs w:val="22"/>
        </w:rPr>
        <w:t>го учреждения детского сада № 46</w:t>
      </w:r>
      <w:r w:rsidRPr="00322BF0">
        <w:rPr>
          <w:color w:val="FF0000"/>
          <w:sz w:val="36"/>
          <w:szCs w:val="22"/>
        </w:rPr>
        <w:t xml:space="preserve"> </w:t>
      </w:r>
      <w:r w:rsidRPr="00322BF0">
        <w:rPr>
          <w:szCs w:val="22"/>
        </w:rPr>
        <w:t>(далее – Регламент обмена деловыми подарками) разработан в соответствии с положениями Конституции</w:t>
      </w:r>
      <w:r w:rsidRPr="00322BF0">
        <w:rPr>
          <w:spacing w:val="80"/>
          <w:w w:val="150"/>
          <w:szCs w:val="22"/>
        </w:rPr>
        <w:t xml:space="preserve">   </w:t>
      </w:r>
      <w:r w:rsidRPr="00322BF0">
        <w:rPr>
          <w:szCs w:val="22"/>
        </w:rPr>
        <w:t>Российской</w:t>
      </w:r>
      <w:r w:rsidRPr="00322BF0">
        <w:rPr>
          <w:spacing w:val="80"/>
          <w:w w:val="150"/>
          <w:szCs w:val="22"/>
        </w:rPr>
        <w:t xml:space="preserve">   </w:t>
      </w:r>
      <w:r w:rsidRPr="00322BF0">
        <w:rPr>
          <w:szCs w:val="22"/>
        </w:rPr>
        <w:t>Федерации,</w:t>
      </w:r>
      <w:r w:rsidRPr="00322BF0">
        <w:rPr>
          <w:spacing w:val="80"/>
          <w:w w:val="150"/>
          <w:szCs w:val="22"/>
        </w:rPr>
        <w:t xml:space="preserve">   </w:t>
      </w:r>
      <w:r w:rsidRPr="00322BF0">
        <w:rPr>
          <w:szCs w:val="22"/>
        </w:rPr>
        <w:t>Федерального</w:t>
      </w:r>
      <w:r w:rsidRPr="00322BF0">
        <w:rPr>
          <w:spacing w:val="80"/>
          <w:w w:val="150"/>
          <w:szCs w:val="22"/>
        </w:rPr>
        <w:t xml:space="preserve">   </w:t>
      </w:r>
      <w:r w:rsidRPr="00322BF0">
        <w:rPr>
          <w:szCs w:val="22"/>
        </w:rPr>
        <w:t xml:space="preserve">закона от 25 декабря 2008 года № 273-ФЗ «О противодействии </w:t>
      </w:r>
      <w:proofErr w:type="spellStart"/>
      <w:r w:rsidRPr="00322BF0">
        <w:rPr>
          <w:szCs w:val="22"/>
        </w:rPr>
        <w:t>корруцпии</w:t>
      </w:r>
      <w:proofErr w:type="spellEnd"/>
      <w:r w:rsidRPr="00322BF0">
        <w:rPr>
          <w:szCs w:val="22"/>
        </w:rPr>
        <w:t>», иных нормативных правовых актов Российской Федерации, Кодексом этики и служебного поведения работников Организации и основан на общепризнанных нравственных принципах и нормах поведения российского общества и государства.</w:t>
      </w:r>
    </w:p>
    <w:p w:rsidR="00D56FFA" w:rsidRPr="00322BF0" w:rsidRDefault="00D56FFA" w:rsidP="00D56FFA">
      <w:pPr>
        <w:widowControl w:val="0"/>
        <w:numPr>
          <w:ilvl w:val="1"/>
          <w:numId w:val="2"/>
        </w:numPr>
        <w:tabs>
          <w:tab w:val="left" w:pos="1415"/>
        </w:tabs>
        <w:autoSpaceDE w:val="0"/>
        <w:autoSpaceDN w:val="0"/>
        <w:spacing w:line="320" w:lineRule="exact"/>
        <w:ind w:left="1415" w:hanging="566"/>
        <w:jc w:val="both"/>
        <w:rPr>
          <w:szCs w:val="22"/>
        </w:rPr>
      </w:pPr>
      <w:r w:rsidRPr="00322BF0">
        <w:rPr>
          <w:szCs w:val="22"/>
        </w:rPr>
        <w:t>Целями</w:t>
      </w:r>
      <w:r w:rsidRPr="00322BF0">
        <w:rPr>
          <w:spacing w:val="-16"/>
          <w:szCs w:val="22"/>
        </w:rPr>
        <w:t xml:space="preserve"> </w:t>
      </w:r>
      <w:r w:rsidRPr="00322BF0">
        <w:rPr>
          <w:szCs w:val="22"/>
        </w:rPr>
        <w:t>Регламента</w:t>
      </w:r>
      <w:r w:rsidRPr="00322BF0">
        <w:rPr>
          <w:spacing w:val="-16"/>
          <w:szCs w:val="22"/>
        </w:rPr>
        <w:t xml:space="preserve"> </w:t>
      </w:r>
      <w:r w:rsidRPr="00322BF0">
        <w:rPr>
          <w:szCs w:val="22"/>
        </w:rPr>
        <w:t>обмена</w:t>
      </w:r>
      <w:r w:rsidRPr="00322BF0">
        <w:rPr>
          <w:spacing w:val="-13"/>
          <w:szCs w:val="22"/>
        </w:rPr>
        <w:t xml:space="preserve"> </w:t>
      </w:r>
      <w:r w:rsidRPr="00322BF0">
        <w:rPr>
          <w:szCs w:val="22"/>
        </w:rPr>
        <w:t>деловыми</w:t>
      </w:r>
      <w:r w:rsidRPr="00322BF0">
        <w:rPr>
          <w:spacing w:val="-13"/>
          <w:szCs w:val="22"/>
        </w:rPr>
        <w:t xml:space="preserve"> </w:t>
      </w:r>
      <w:r w:rsidRPr="00322BF0">
        <w:rPr>
          <w:szCs w:val="22"/>
        </w:rPr>
        <w:t>подарками</w:t>
      </w:r>
      <w:r w:rsidRPr="00322BF0">
        <w:rPr>
          <w:spacing w:val="-10"/>
          <w:szCs w:val="22"/>
        </w:rPr>
        <w:t xml:space="preserve"> </w:t>
      </w:r>
      <w:r w:rsidRPr="00322BF0">
        <w:rPr>
          <w:spacing w:val="-2"/>
          <w:szCs w:val="22"/>
        </w:rPr>
        <w:t>являются:</w:t>
      </w:r>
    </w:p>
    <w:p w:rsidR="00D56FFA" w:rsidRPr="00322BF0" w:rsidRDefault="00D56FFA" w:rsidP="00D56FFA">
      <w:pPr>
        <w:widowControl w:val="0"/>
        <w:numPr>
          <w:ilvl w:val="2"/>
          <w:numId w:val="2"/>
        </w:numPr>
        <w:tabs>
          <w:tab w:val="left" w:pos="1186"/>
        </w:tabs>
        <w:autoSpaceDE w:val="0"/>
        <w:autoSpaceDN w:val="0"/>
        <w:spacing w:before="50" w:line="276" w:lineRule="auto"/>
        <w:ind w:right="570" w:firstLine="707"/>
        <w:jc w:val="both"/>
        <w:rPr>
          <w:szCs w:val="22"/>
        </w:rPr>
      </w:pPr>
      <w:r w:rsidRPr="00322BF0">
        <w:rPr>
          <w:szCs w:val="22"/>
        </w:rPr>
        <w:t>обеспечение единообразного понимания роли и места деловых подарков,</w:t>
      </w:r>
      <w:r w:rsidRPr="00322BF0">
        <w:rPr>
          <w:spacing w:val="-18"/>
          <w:szCs w:val="22"/>
        </w:rPr>
        <w:t xml:space="preserve"> </w:t>
      </w:r>
      <w:r w:rsidRPr="00322BF0">
        <w:rPr>
          <w:szCs w:val="22"/>
        </w:rPr>
        <w:t>корпоративного</w:t>
      </w:r>
      <w:r w:rsidRPr="00322BF0">
        <w:rPr>
          <w:spacing w:val="-16"/>
          <w:szCs w:val="22"/>
        </w:rPr>
        <w:t xml:space="preserve"> </w:t>
      </w:r>
      <w:r w:rsidRPr="00322BF0">
        <w:rPr>
          <w:szCs w:val="22"/>
        </w:rPr>
        <w:t>гостеприимства,</w:t>
      </w:r>
      <w:r w:rsidRPr="00322BF0">
        <w:rPr>
          <w:spacing w:val="-17"/>
          <w:szCs w:val="22"/>
        </w:rPr>
        <w:t xml:space="preserve"> </w:t>
      </w:r>
      <w:r w:rsidRPr="00322BF0">
        <w:rPr>
          <w:szCs w:val="22"/>
        </w:rPr>
        <w:t>представительских</w:t>
      </w:r>
      <w:r w:rsidRPr="00322BF0">
        <w:rPr>
          <w:spacing w:val="-16"/>
          <w:szCs w:val="22"/>
        </w:rPr>
        <w:t xml:space="preserve"> </w:t>
      </w:r>
      <w:r w:rsidRPr="00322BF0">
        <w:rPr>
          <w:szCs w:val="22"/>
        </w:rPr>
        <w:t>мероприятий</w:t>
      </w:r>
      <w:r w:rsidRPr="00322BF0">
        <w:rPr>
          <w:spacing w:val="-16"/>
          <w:szCs w:val="22"/>
        </w:rPr>
        <w:t xml:space="preserve"> </w:t>
      </w:r>
      <w:r w:rsidRPr="00322BF0">
        <w:rPr>
          <w:szCs w:val="22"/>
        </w:rPr>
        <w:t>в деловой практике Организации;</w:t>
      </w:r>
    </w:p>
    <w:p w:rsidR="00D56FFA" w:rsidRPr="00322BF0" w:rsidRDefault="00D56FFA" w:rsidP="00D56FFA">
      <w:pPr>
        <w:widowControl w:val="0"/>
        <w:numPr>
          <w:ilvl w:val="2"/>
          <w:numId w:val="2"/>
        </w:numPr>
        <w:tabs>
          <w:tab w:val="left" w:pos="1160"/>
        </w:tabs>
        <w:autoSpaceDE w:val="0"/>
        <w:autoSpaceDN w:val="0"/>
        <w:spacing w:line="276" w:lineRule="auto"/>
        <w:ind w:right="562" w:firstLine="707"/>
        <w:jc w:val="both"/>
        <w:rPr>
          <w:szCs w:val="22"/>
        </w:rPr>
      </w:pPr>
      <w:r w:rsidRPr="00322BF0">
        <w:rPr>
          <w:szCs w:val="22"/>
        </w:rPr>
        <w:t>осуществление хозяйственной и иной деятельности Организации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D56FFA" w:rsidRPr="00322BF0" w:rsidRDefault="00D56FFA" w:rsidP="00D56FFA">
      <w:pPr>
        <w:widowControl w:val="0"/>
        <w:numPr>
          <w:ilvl w:val="2"/>
          <w:numId w:val="2"/>
        </w:numPr>
        <w:tabs>
          <w:tab w:val="left" w:pos="1112"/>
        </w:tabs>
        <w:autoSpaceDE w:val="0"/>
        <w:autoSpaceDN w:val="0"/>
        <w:spacing w:line="276" w:lineRule="auto"/>
        <w:ind w:right="571" w:firstLine="707"/>
        <w:jc w:val="both"/>
        <w:rPr>
          <w:szCs w:val="22"/>
        </w:rPr>
      </w:pPr>
      <w:r w:rsidRPr="00322BF0">
        <w:rPr>
          <w:szCs w:val="22"/>
        </w:rPr>
        <w:t xml:space="preserve">определение единых для всех работников требований к дарению и принятию деловых подарков, к организации и участию в представительских </w:t>
      </w:r>
      <w:r w:rsidRPr="00322BF0">
        <w:rPr>
          <w:spacing w:val="-2"/>
          <w:szCs w:val="22"/>
        </w:rPr>
        <w:t>мероприятиях;</w:t>
      </w:r>
    </w:p>
    <w:p w:rsidR="00D56FFA" w:rsidRPr="00322BF0" w:rsidRDefault="00D56FFA" w:rsidP="00D56FFA">
      <w:pPr>
        <w:widowControl w:val="0"/>
        <w:numPr>
          <w:ilvl w:val="2"/>
          <w:numId w:val="2"/>
        </w:numPr>
        <w:tabs>
          <w:tab w:val="left" w:pos="1071"/>
        </w:tabs>
        <w:autoSpaceDE w:val="0"/>
        <w:autoSpaceDN w:val="0"/>
        <w:spacing w:line="276" w:lineRule="auto"/>
        <w:ind w:right="562" w:firstLine="707"/>
        <w:jc w:val="both"/>
        <w:rPr>
          <w:szCs w:val="22"/>
        </w:rPr>
      </w:pPr>
      <w:r w:rsidRPr="00322BF0">
        <w:rPr>
          <w:szCs w:val="22"/>
        </w:rPr>
        <w:t>минимизирование</w:t>
      </w:r>
      <w:r w:rsidRPr="00322BF0">
        <w:rPr>
          <w:spacing w:val="-7"/>
          <w:szCs w:val="22"/>
        </w:rPr>
        <w:t xml:space="preserve"> </w:t>
      </w:r>
      <w:r w:rsidRPr="00322BF0">
        <w:rPr>
          <w:szCs w:val="22"/>
        </w:rPr>
        <w:t>рисков,</w:t>
      </w:r>
      <w:r w:rsidRPr="00322BF0">
        <w:rPr>
          <w:spacing w:val="-6"/>
          <w:szCs w:val="22"/>
        </w:rPr>
        <w:t xml:space="preserve"> </w:t>
      </w:r>
      <w:r w:rsidRPr="00322BF0">
        <w:rPr>
          <w:szCs w:val="22"/>
        </w:rPr>
        <w:t>связанных</w:t>
      </w:r>
      <w:r w:rsidRPr="00322BF0">
        <w:rPr>
          <w:spacing w:val="-5"/>
          <w:szCs w:val="22"/>
        </w:rPr>
        <w:t xml:space="preserve"> </w:t>
      </w:r>
      <w:r w:rsidRPr="00322BF0">
        <w:rPr>
          <w:szCs w:val="22"/>
        </w:rPr>
        <w:t>с</w:t>
      </w:r>
      <w:r w:rsidRPr="00322BF0">
        <w:rPr>
          <w:spacing w:val="-6"/>
          <w:szCs w:val="22"/>
        </w:rPr>
        <w:t xml:space="preserve"> </w:t>
      </w:r>
      <w:r w:rsidRPr="00322BF0">
        <w:rPr>
          <w:szCs w:val="22"/>
        </w:rPr>
        <w:t>возможным</w:t>
      </w:r>
      <w:r w:rsidRPr="00322BF0">
        <w:rPr>
          <w:spacing w:val="-6"/>
          <w:szCs w:val="22"/>
        </w:rPr>
        <w:t xml:space="preserve"> </w:t>
      </w:r>
      <w:r w:rsidRPr="00322BF0">
        <w:rPr>
          <w:szCs w:val="22"/>
        </w:rPr>
        <w:t xml:space="preserve">злоупотреблением </w:t>
      </w:r>
      <w:r w:rsidRPr="00322BF0">
        <w:rPr>
          <w:spacing w:val="-2"/>
          <w:szCs w:val="22"/>
        </w:rPr>
        <w:t>в</w:t>
      </w:r>
      <w:r w:rsidRPr="00322BF0">
        <w:rPr>
          <w:spacing w:val="-6"/>
          <w:szCs w:val="22"/>
        </w:rPr>
        <w:t xml:space="preserve"> </w:t>
      </w:r>
      <w:r w:rsidRPr="00322BF0">
        <w:rPr>
          <w:spacing w:val="-2"/>
          <w:szCs w:val="22"/>
        </w:rPr>
        <w:t>области</w:t>
      </w:r>
      <w:r w:rsidRPr="00322BF0">
        <w:rPr>
          <w:spacing w:val="-4"/>
          <w:szCs w:val="22"/>
        </w:rPr>
        <w:t xml:space="preserve"> </w:t>
      </w:r>
      <w:r w:rsidRPr="00322BF0">
        <w:rPr>
          <w:spacing w:val="-2"/>
          <w:szCs w:val="22"/>
        </w:rPr>
        <w:t>подарков,</w:t>
      </w:r>
      <w:r w:rsidRPr="00322BF0">
        <w:rPr>
          <w:spacing w:val="-9"/>
          <w:szCs w:val="22"/>
        </w:rPr>
        <w:t xml:space="preserve"> </w:t>
      </w:r>
      <w:r w:rsidRPr="00322BF0">
        <w:rPr>
          <w:spacing w:val="-2"/>
          <w:szCs w:val="22"/>
        </w:rPr>
        <w:t>представительских</w:t>
      </w:r>
      <w:r w:rsidRPr="00322BF0">
        <w:rPr>
          <w:spacing w:val="-3"/>
          <w:szCs w:val="22"/>
        </w:rPr>
        <w:t xml:space="preserve"> </w:t>
      </w:r>
      <w:r w:rsidRPr="00322BF0">
        <w:rPr>
          <w:spacing w:val="-2"/>
          <w:szCs w:val="22"/>
        </w:rPr>
        <w:t>мероприятий.</w:t>
      </w:r>
      <w:r w:rsidRPr="00322BF0">
        <w:rPr>
          <w:spacing w:val="-6"/>
          <w:szCs w:val="22"/>
        </w:rPr>
        <w:t xml:space="preserve"> </w:t>
      </w:r>
      <w:r w:rsidRPr="00322BF0">
        <w:rPr>
          <w:spacing w:val="-2"/>
          <w:szCs w:val="22"/>
        </w:rPr>
        <w:t>Наиболее</w:t>
      </w:r>
      <w:r w:rsidRPr="00322BF0">
        <w:rPr>
          <w:spacing w:val="-4"/>
          <w:szCs w:val="22"/>
        </w:rPr>
        <w:t xml:space="preserve"> </w:t>
      </w:r>
      <w:r w:rsidRPr="00322BF0">
        <w:rPr>
          <w:spacing w:val="-2"/>
          <w:szCs w:val="22"/>
        </w:rPr>
        <w:t>серьезными</w:t>
      </w:r>
      <w:r w:rsidRPr="00322BF0">
        <w:rPr>
          <w:spacing w:val="-4"/>
          <w:szCs w:val="22"/>
        </w:rPr>
        <w:t xml:space="preserve"> </w:t>
      </w:r>
      <w:r w:rsidRPr="00322BF0">
        <w:rPr>
          <w:spacing w:val="-2"/>
          <w:szCs w:val="22"/>
        </w:rPr>
        <w:t>из таких</w:t>
      </w:r>
      <w:r w:rsidRPr="00322BF0">
        <w:rPr>
          <w:spacing w:val="-8"/>
          <w:szCs w:val="22"/>
        </w:rPr>
        <w:t xml:space="preserve"> </w:t>
      </w:r>
      <w:r w:rsidRPr="00322BF0">
        <w:rPr>
          <w:spacing w:val="-2"/>
          <w:szCs w:val="22"/>
        </w:rPr>
        <w:t>рисков</w:t>
      </w:r>
      <w:r w:rsidRPr="00322BF0">
        <w:rPr>
          <w:spacing w:val="-7"/>
          <w:szCs w:val="22"/>
        </w:rPr>
        <w:t xml:space="preserve"> </w:t>
      </w:r>
      <w:r w:rsidRPr="00322BF0">
        <w:rPr>
          <w:spacing w:val="-2"/>
          <w:szCs w:val="22"/>
        </w:rPr>
        <w:t>являются</w:t>
      </w:r>
      <w:r w:rsidRPr="00322BF0">
        <w:rPr>
          <w:spacing w:val="-5"/>
          <w:szCs w:val="22"/>
        </w:rPr>
        <w:t xml:space="preserve"> </w:t>
      </w:r>
      <w:r w:rsidRPr="00322BF0">
        <w:rPr>
          <w:spacing w:val="-2"/>
          <w:szCs w:val="22"/>
        </w:rPr>
        <w:t>опасность</w:t>
      </w:r>
      <w:r w:rsidRPr="00322BF0">
        <w:rPr>
          <w:spacing w:val="-8"/>
          <w:szCs w:val="22"/>
        </w:rPr>
        <w:t xml:space="preserve"> </w:t>
      </w:r>
      <w:r w:rsidRPr="00322BF0">
        <w:rPr>
          <w:spacing w:val="-2"/>
          <w:szCs w:val="22"/>
        </w:rPr>
        <w:t>подкупа</w:t>
      </w:r>
      <w:r w:rsidRPr="00322BF0">
        <w:rPr>
          <w:spacing w:val="-7"/>
          <w:szCs w:val="22"/>
        </w:rPr>
        <w:t xml:space="preserve"> </w:t>
      </w:r>
      <w:r w:rsidRPr="00322BF0">
        <w:rPr>
          <w:spacing w:val="-2"/>
          <w:szCs w:val="22"/>
        </w:rPr>
        <w:t>и</w:t>
      </w:r>
      <w:r w:rsidRPr="00322BF0">
        <w:rPr>
          <w:spacing w:val="-5"/>
          <w:szCs w:val="22"/>
        </w:rPr>
        <w:t xml:space="preserve"> </w:t>
      </w:r>
      <w:r w:rsidRPr="00322BF0">
        <w:rPr>
          <w:spacing w:val="-2"/>
          <w:szCs w:val="22"/>
        </w:rPr>
        <w:t>взяточничества,</w:t>
      </w:r>
      <w:r w:rsidRPr="00322BF0">
        <w:rPr>
          <w:spacing w:val="-10"/>
          <w:szCs w:val="22"/>
        </w:rPr>
        <w:t xml:space="preserve"> </w:t>
      </w:r>
      <w:r w:rsidRPr="00322BF0">
        <w:rPr>
          <w:spacing w:val="-2"/>
          <w:szCs w:val="22"/>
        </w:rPr>
        <w:t xml:space="preserve">несправедливость </w:t>
      </w:r>
      <w:r w:rsidRPr="00322BF0">
        <w:rPr>
          <w:szCs w:val="22"/>
        </w:rPr>
        <w:t>по отношению к контрагентам, протекционизм внутри Организации.</w:t>
      </w:r>
    </w:p>
    <w:p w:rsidR="00D56FFA" w:rsidRPr="00322BF0" w:rsidRDefault="00D56FFA" w:rsidP="00D56FFA">
      <w:pPr>
        <w:widowControl w:val="0"/>
        <w:numPr>
          <w:ilvl w:val="1"/>
          <w:numId w:val="2"/>
        </w:numPr>
        <w:tabs>
          <w:tab w:val="left" w:pos="1415"/>
        </w:tabs>
        <w:autoSpaceDE w:val="0"/>
        <w:autoSpaceDN w:val="0"/>
        <w:spacing w:line="276" w:lineRule="auto"/>
        <w:ind w:right="559" w:firstLine="707"/>
        <w:jc w:val="both"/>
        <w:rPr>
          <w:szCs w:val="22"/>
        </w:rPr>
      </w:pPr>
      <w:r w:rsidRPr="00322BF0">
        <w:rPr>
          <w:szCs w:val="22"/>
        </w:rPr>
        <w:t>Организация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организации.</w:t>
      </w:r>
    </w:p>
    <w:p w:rsidR="00D56FFA" w:rsidRPr="00322BF0" w:rsidRDefault="00D56FFA" w:rsidP="00D56FFA">
      <w:pPr>
        <w:widowControl w:val="0"/>
        <w:numPr>
          <w:ilvl w:val="1"/>
          <w:numId w:val="2"/>
        </w:numPr>
        <w:tabs>
          <w:tab w:val="left" w:pos="1415"/>
        </w:tabs>
        <w:autoSpaceDE w:val="0"/>
        <w:autoSpaceDN w:val="0"/>
        <w:spacing w:line="276" w:lineRule="auto"/>
        <w:ind w:right="561" w:firstLine="707"/>
        <w:jc w:val="both"/>
        <w:rPr>
          <w:szCs w:val="22"/>
        </w:rPr>
      </w:pPr>
      <w:r w:rsidRPr="00322BF0">
        <w:rPr>
          <w:szCs w:val="22"/>
        </w:rPr>
        <w:t>Отношения, при которых нарушается закон и принципы деловой этики, вредят репутации Организации и честному имени ее работников и не могут обеспечить устойчивое долговременное развитие Организации. Такого рода отношения не могут быть приемлемы в практике работы Организации.</w:t>
      </w:r>
    </w:p>
    <w:p w:rsidR="00D56FFA" w:rsidRPr="00322BF0" w:rsidRDefault="00D56FFA" w:rsidP="00D56FFA">
      <w:pPr>
        <w:widowControl w:val="0"/>
        <w:autoSpaceDE w:val="0"/>
        <w:autoSpaceDN w:val="0"/>
        <w:spacing w:line="276" w:lineRule="auto"/>
        <w:ind w:left="142" w:firstLine="707"/>
        <w:jc w:val="both"/>
        <w:rPr>
          <w:szCs w:val="22"/>
        </w:rPr>
        <w:sectPr w:rsidR="00D56FFA" w:rsidRPr="00322BF0">
          <w:pgSz w:w="11900" w:h="16840"/>
          <w:pgMar w:top="1020" w:right="283" w:bottom="280" w:left="1559" w:header="722" w:footer="0" w:gutter="0"/>
          <w:cols w:space="720"/>
        </w:sectPr>
      </w:pPr>
    </w:p>
    <w:p w:rsidR="00D56FFA" w:rsidRPr="00322BF0" w:rsidRDefault="00D56FFA" w:rsidP="00D56FFA">
      <w:pPr>
        <w:widowControl w:val="0"/>
        <w:numPr>
          <w:ilvl w:val="1"/>
          <w:numId w:val="2"/>
        </w:numPr>
        <w:tabs>
          <w:tab w:val="left" w:pos="1415"/>
        </w:tabs>
        <w:autoSpaceDE w:val="0"/>
        <w:autoSpaceDN w:val="0"/>
        <w:spacing w:before="102" w:line="276" w:lineRule="auto"/>
        <w:ind w:right="561" w:firstLine="707"/>
        <w:jc w:val="both"/>
        <w:rPr>
          <w:szCs w:val="22"/>
        </w:rPr>
      </w:pPr>
      <w:bookmarkStart w:id="0" w:name="56"/>
      <w:bookmarkEnd w:id="0"/>
      <w:r w:rsidRPr="00322BF0">
        <w:rPr>
          <w:szCs w:val="22"/>
        </w:rPr>
        <w:lastRenderedPageBreak/>
        <w:t>Работникам, представляющим интересы Организации или действующим от её имени, важно понимать границы допустимого поведения при обмене деловыми подарками и оказании делового гостеприимства.</w:t>
      </w:r>
    </w:p>
    <w:p w:rsidR="00D56FFA" w:rsidRPr="00322BF0" w:rsidRDefault="00D56FFA" w:rsidP="00D56FFA">
      <w:pPr>
        <w:widowControl w:val="0"/>
        <w:numPr>
          <w:ilvl w:val="1"/>
          <w:numId w:val="2"/>
        </w:numPr>
        <w:tabs>
          <w:tab w:val="left" w:pos="1415"/>
        </w:tabs>
        <w:autoSpaceDE w:val="0"/>
        <w:autoSpaceDN w:val="0"/>
        <w:spacing w:line="276" w:lineRule="auto"/>
        <w:ind w:right="560" w:firstLine="707"/>
        <w:jc w:val="both"/>
        <w:rPr>
          <w:szCs w:val="22"/>
        </w:rPr>
      </w:pPr>
      <w:r w:rsidRPr="00322BF0">
        <w:rPr>
          <w:szCs w:val="22"/>
        </w:rPr>
        <w:t xml:space="preserve">При употреблении в настоящем Регламенте обмена деловыми подарками терминов, описывающих гостеприимство: «представительские </w:t>
      </w:r>
      <w:r w:rsidRPr="00322BF0">
        <w:rPr>
          <w:spacing w:val="-2"/>
          <w:szCs w:val="22"/>
        </w:rPr>
        <w:t xml:space="preserve">мероприятия», «деловое гостеприимство», «корпоративное гостеприимство» – </w:t>
      </w:r>
      <w:r w:rsidRPr="00322BF0">
        <w:rPr>
          <w:szCs w:val="22"/>
        </w:rPr>
        <w:t>все</w:t>
      </w:r>
      <w:r w:rsidRPr="00322BF0">
        <w:rPr>
          <w:spacing w:val="-18"/>
          <w:szCs w:val="22"/>
        </w:rPr>
        <w:t xml:space="preserve"> </w:t>
      </w:r>
      <w:r w:rsidRPr="00322BF0">
        <w:rPr>
          <w:szCs w:val="22"/>
        </w:rPr>
        <w:t>положения</w:t>
      </w:r>
      <w:r w:rsidRPr="00322BF0">
        <w:rPr>
          <w:spacing w:val="-17"/>
          <w:szCs w:val="22"/>
        </w:rPr>
        <w:t xml:space="preserve"> </w:t>
      </w:r>
      <w:r w:rsidRPr="00322BF0">
        <w:rPr>
          <w:szCs w:val="22"/>
        </w:rPr>
        <w:t>данного</w:t>
      </w:r>
      <w:r w:rsidRPr="00322BF0">
        <w:rPr>
          <w:spacing w:val="-18"/>
          <w:szCs w:val="22"/>
        </w:rPr>
        <w:t xml:space="preserve"> </w:t>
      </w:r>
      <w:r w:rsidRPr="00322BF0">
        <w:rPr>
          <w:szCs w:val="22"/>
        </w:rPr>
        <w:t>Регламента</w:t>
      </w:r>
      <w:r w:rsidRPr="00322BF0">
        <w:rPr>
          <w:spacing w:val="-17"/>
          <w:szCs w:val="22"/>
        </w:rPr>
        <w:t xml:space="preserve"> </w:t>
      </w:r>
      <w:r w:rsidRPr="00322BF0">
        <w:rPr>
          <w:szCs w:val="22"/>
        </w:rPr>
        <w:t>обмена</w:t>
      </w:r>
      <w:r w:rsidRPr="00322BF0">
        <w:rPr>
          <w:spacing w:val="-18"/>
          <w:szCs w:val="22"/>
        </w:rPr>
        <w:t xml:space="preserve"> </w:t>
      </w:r>
      <w:r w:rsidRPr="00322BF0">
        <w:rPr>
          <w:szCs w:val="22"/>
        </w:rPr>
        <w:t>деловыми</w:t>
      </w:r>
      <w:r w:rsidRPr="00322BF0">
        <w:rPr>
          <w:spacing w:val="-17"/>
          <w:szCs w:val="22"/>
        </w:rPr>
        <w:t xml:space="preserve"> </w:t>
      </w:r>
      <w:r w:rsidRPr="00322BF0">
        <w:rPr>
          <w:szCs w:val="22"/>
        </w:rPr>
        <w:t>подарками</w:t>
      </w:r>
      <w:r w:rsidRPr="00322BF0">
        <w:rPr>
          <w:spacing w:val="-15"/>
          <w:szCs w:val="22"/>
        </w:rPr>
        <w:t xml:space="preserve"> </w:t>
      </w:r>
      <w:r w:rsidRPr="00322BF0">
        <w:rPr>
          <w:szCs w:val="22"/>
        </w:rPr>
        <w:t>применимы</w:t>
      </w:r>
      <w:r w:rsidRPr="00322BF0">
        <w:rPr>
          <w:spacing w:val="-18"/>
          <w:szCs w:val="22"/>
        </w:rPr>
        <w:t xml:space="preserve"> </w:t>
      </w:r>
      <w:r w:rsidRPr="00322BF0">
        <w:rPr>
          <w:szCs w:val="22"/>
        </w:rPr>
        <w:t>к ним равным образом.</w:t>
      </w:r>
    </w:p>
    <w:p w:rsidR="00D56FFA" w:rsidRPr="00322BF0" w:rsidRDefault="00D56FFA" w:rsidP="00D56FFA">
      <w:pPr>
        <w:widowControl w:val="0"/>
        <w:autoSpaceDE w:val="0"/>
        <w:autoSpaceDN w:val="0"/>
        <w:spacing w:before="43"/>
        <w:ind w:firstLine="0"/>
      </w:pPr>
    </w:p>
    <w:p w:rsidR="00D56FFA" w:rsidRPr="00322BF0" w:rsidRDefault="00D56FFA" w:rsidP="00D56FFA">
      <w:pPr>
        <w:widowControl w:val="0"/>
        <w:numPr>
          <w:ilvl w:val="0"/>
          <w:numId w:val="2"/>
        </w:numPr>
        <w:tabs>
          <w:tab w:val="left" w:pos="1284"/>
        </w:tabs>
        <w:autoSpaceDE w:val="0"/>
        <w:autoSpaceDN w:val="0"/>
        <w:ind w:left="1284" w:hanging="356"/>
        <w:jc w:val="center"/>
        <w:outlineLvl w:val="0"/>
        <w:rPr>
          <w:b/>
          <w:bCs/>
        </w:rPr>
      </w:pPr>
      <w:r w:rsidRPr="00322BF0">
        <w:rPr>
          <w:b/>
          <w:bCs/>
        </w:rPr>
        <w:t>Правила</w:t>
      </w:r>
      <w:r w:rsidRPr="00322BF0">
        <w:rPr>
          <w:b/>
          <w:bCs/>
          <w:spacing w:val="-12"/>
        </w:rPr>
        <w:t xml:space="preserve"> </w:t>
      </w:r>
      <w:r w:rsidRPr="00322BF0">
        <w:rPr>
          <w:b/>
          <w:bCs/>
        </w:rPr>
        <w:t>обмена</w:t>
      </w:r>
      <w:r w:rsidRPr="00322BF0">
        <w:rPr>
          <w:b/>
          <w:bCs/>
          <w:spacing w:val="-10"/>
        </w:rPr>
        <w:t xml:space="preserve"> </w:t>
      </w:r>
      <w:r w:rsidRPr="00322BF0">
        <w:rPr>
          <w:b/>
          <w:bCs/>
        </w:rPr>
        <w:t>деловыми</w:t>
      </w:r>
      <w:r w:rsidRPr="00322BF0">
        <w:rPr>
          <w:b/>
          <w:bCs/>
          <w:spacing w:val="-10"/>
        </w:rPr>
        <w:t xml:space="preserve"> </w:t>
      </w:r>
      <w:r w:rsidRPr="00322BF0">
        <w:rPr>
          <w:b/>
          <w:bCs/>
        </w:rPr>
        <w:t>подарками</w:t>
      </w:r>
      <w:r w:rsidRPr="00322BF0">
        <w:rPr>
          <w:b/>
          <w:bCs/>
          <w:spacing w:val="-12"/>
        </w:rPr>
        <w:t xml:space="preserve"> </w:t>
      </w:r>
      <w:r w:rsidRPr="00322BF0">
        <w:rPr>
          <w:b/>
          <w:bCs/>
        </w:rPr>
        <w:t>и</w:t>
      </w:r>
      <w:r w:rsidRPr="00322BF0">
        <w:rPr>
          <w:b/>
          <w:bCs/>
          <w:spacing w:val="-12"/>
        </w:rPr>
        <w:t xml:space="preserve"> </w:t>
      </w:r>
      <w:r w:rsidRPr="00322BF0">
        <w:rPr>
          <w:b/>
          <w:bCs/>
        </w:rPr>
        <w:t>знаками</w:t>
      </w:r>
      <w:r w:rsidRPr="00322BF0">
        <w:rPr>
          <w:b/>
          <w:bCs/>
          <w:spacing w:val="-10"/>
        </w:rPr>
        <w:t xml:space="preserve"> </w:t>
      </w:r>
      <w:r w:rsidRPr="00322BF0">
        <w:rPr>
          <w:b/>
          <w:bCs/>
          <w:spacing w:val="-2"/>
        </w:rPr>
        <w:t>делового</w:t>
      </w:r>
      <w:r>
        <w:rPr>
          <w:b/>
          <w:bCs/>
        </w:rPr>
        <w:t xml:space="preserve"> </w:t>
      </w:r>
      <w:r w:rsidRPr="00322BF0">
        <w:rPr>
          <w:b/>
          <w:bCs/>
          <w:spacing w:val="-2"/>
        </w:rPr>
        <w:t>гостеприимства</w:t>
      </w:r>
    </w:p>
    <w:p w:rsidR="00D56FFA" w:rsidRPr="00322BF0" w:rsidRDefault="00D56FFA" w:rsidP="00D56FFA">
      <w:pPr>
        <w:widowControl w:val="0"/>
        <w:numPr>
          <w:ilvl w:val="1"/>
          <w:numId w:val="2"/>
        </w:numPr>
        <w:tabs>
          <w:tab w:val="left" w:pos="1415"/>
        </w:tabs>
        <w:autoSpaceDE w:val="0"/>
        <w:autoSpaceDN w:val="0"/>
        <w:spacing w:before="163" w:line="276" w:lineRule="auto"/>
        <w:ind w:right="559" w:firstLine="707"/>
        <w:jc w:val="both"/>
        <w:rPr>
          <w:szCs w:val="22"/>
        </w:rPr>
      </w:pPr>
      <w:r w:rsidRPr="00322BF0">
        <w:rPr>
          <w:szCs w:val="22"/>
        </w:rPr>
        <w:t>Работники могут дарить</w:t>
      </w:r>
      <w:r w:rsidRPr="00322BF0">
        <w:rPr>
          <w:spacing w:val="-1"/>
          <w:szCs w:val="22"/>
        </w:rPr>
        <w:t xml:space="preserve"> </w:t>
      </w:r>
      <w:r w:rsidRPr="00322BF0">
        <w:rPr>
          <w:szCs w:val="22"/>
        </w:rPr>
        <w:t>третьим лицам</w:t>
      </w:r>
      <w:r w:rsidRPr="00322BF0">
        <w:rPr>
          <w:spacing w:val="-2"/>
          <w:szCs w:val="22"/>
        </w:rPr>
        <w:t xml:space="preserve"> </w:t>
      </w:r>
      <w:r w:rsidRPr="00322BF0">
        <w:rPr>
          <w:szCs w:val="22"/>
        </w:rPr>
        <w:t>и получать</w:t>
      </w:r>
      <w:r w:rsidRPr="00322BF0">
        <w:rPr>
          <w:spacing w:val="-1"/>
          <w:szCs w:val="22"/>
        </w:rPr>
        <w:t xml:space="preserve"> </w:t>
      </w:r>
      <w:r w:rsidRPr="00322BF0">
        <w:rPr>
          <w:szCs w:val="22"/>
        </w:rPr>
        <w:t>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Регламентом обмена деловыми подарками.</w:t>
      </w:r>
    </w:p>
    <w:p w:rsidR="00D56FFA" w:rsidRPr="00322BF0" w:rsidRDefault="00D56FFA" w:rsidP="00D56FFA">
      <w:pPr>
        <w:widowControl w:val="0"/>
        <w:numPr>
          <w:ilvl w:val="1"/>
          <w:numId w:val="2"/>
        </w:numPr>
        <w:tabs>
          <w:tab w:val="left" w:pos="1415"/>
        </w:tabs>
        <w:autoSpaceDE w:val="0"/>
        <w:autoSpaceDN w:val="0"/>
        <w:spacing w:line="276" w:lineRule="auto"/>
        <w:ind w:right="559" w:firstLine="707"/>
        <w:jc w:val="both"/>
        <w:rPr>
          <w:szCs w:val="22"/>
        </w:rPr>
      </w:pPr>
      <w:r w:rsidRPr="00322BF0">
        <w:rPr>
          <w:szCs w:val="22"/>
        </w:rPr>
        <w:t>Стоимость</w:t>
      </w:r>
      <w:r w:rsidRPr="00322BF0">
        <w:rPr>
          <w:spacing w:val="-2"/>
          <w:szCs w:val="22"/>
        </w:rPr>
        <w:t xml:space="preserve"> </w:t>
      </w:r>
      <w:r w:rsidRPr="00322BF0">
        <w:rPr>
          <w:szCs w:val="22"/>
        </w:rPr>
        <w:t>и</w:t>
      </w:r>
      <w:r w:rsidRPr="00322BF0">
        <w:rPr>
          <w:spacing w:val="-3"/>
          <w:szCs w:val="22"/>
        </w:rPr>
        <w:t xml:space="preserve"> </w:t>
      </w:r>
      <w:r w:rsidRPr="00322BF0">
        <w:rPr>
          <w:szCs w:val="22"/>
        </w:rPr>
        <w:t>периодичность</w:t>
      </w:r>
      <w:r w:rsidRPr="00322BF0">
        <w:rPr>
          <w:spacing w:val="-5"/>
          <w:szCs w:val="22"/>
        </w:rPr>
        <w:t xml:space="preserve"> </w:t>
      </w:r>
      <w:r w:rsidRPr="00322BF0">
        <w:rPr>
          <w:szCs w:val="22"/>
        </w:rPr>
        <w:t>дарения</w:t>
      </w:r>
      <w:r w:rsidRPr="00322BF0">
        <w:rPr>
          <w:spacing w:val="-2"/>
          <w:szCs w:val="22"/>
        </w:rPr>
        <w:t xml:space="preserve"> </w:t>
      </w:r>
      <w:r w:rsidRPr="00322BF0">
        <w:rPr>
          <w:szCs w:val="22"/>
        </w:rPr>
        <w:t>и</w:t>
      </w:r>
      <w:r w:rsidRPr="00322BF0">
        <w:rPr>
          <w:spacing w:val="-3"/>
          <w:szCs w:val="22"/>
        </w:rPr>
        <w:t xml:space="preserve"> </w:t>
      </w:r>
      <w:r w:rsidRPr="00322BF0">
        <w:rPr>
          <w:szCs w:val="22"/>
        </w:rPr>
        <w:t>получения</w:t>
      </w:r>
      <w:r w:rsidRPr="00322BF0">
        <w:rPr>
          <w:spacing w:val="-2"/>
          <w:szCs w:val="22"/>
        </w:rPr>
        <w:t xml:space="preserve"> </w:t>
      </w:r>
      <w:r w:rsidRPr="00322BF0">
        <w:rPr>
          <w:szCs w:val="22"/>
        </w:rPr>
        <w:t>подарков</w:t>
      </w:r>
      <w:r w:rsidRPr="00322BF0">
        <w:rPr>
          <w:spacing w:val="-4"/>
          <w:szCs w:val="22"/>
        </w:rPr>
        <w:t xml:space="preserve"> </w:t>
      </w:r>
      <w:r w:rsidRPr="00322BF0">
        <w:rPr>
          <w:szCs w:val="22"/>
        </w:rPr>
        <w:t>и (или)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 (или) оказывать влияние на объективность его(ее) деловых суждений и решений.</w:t>
      </w:r>
    </w:p>
    <w:p w:rsidR="00D56FFA" w:rsidRPr="00322BF0" w:rsidRDefault="00D56FFA" w:rsidP="00D56FFA">
      <w:pPr>
        <w:widowControl w:val="0"/>
        <w:numPr>
          <w:ilvl w:val="1"/>
          <w:numId w:val="2"/>
        </w:numPr>
        <w:tabs>
          <w:tab w:val="left" w:pos="1415"/>
        </w:tabs>
        <w:autoSpaceDE w:val="0"/>
        <w:autoSpaceDN w:val="0"/>
        <w:spacing w:line="276" w:lineRule="auto"/>
        <w:ind w:right="563" w:firstLine="707"/>
        <w:jc w:val="both"/>
        <w:rPr>
          <w:szCs w:val="22"/>
        </w:rPr>
      </w:pPr>
      <w:r w:rsidRPr="00322BF0">
        <w:rPr>
          <w:szCs w:val="22"/>
        </w:rPr>
        <w:t xml:space="preserve">При любых сомнениях в правомерности или этичности своих действий работники обязаны поставить в известность своих </w:t>
      </w:r>
      <w:r w:rsidRPr="00322BF0">
        <w:rPr>
          <w:spacing w:val="-2"/>
          <w:szCs w:val="22"/>
        </w:rPr>
        <w:t>непосредственных</w:t>
      </w:r>
      <w:r w:rsidRPr="00322BF0">
        <w:rPr>
          <w:spacing w:val="-5"/>
          <w:szCs w:val="22"/>
        </w:rPr>
        <w:t xml:space="preserve"> </w:t>
      </w:r>
      <w:r w:rsidRPr="00322BF0">
        <w:rPr>
          <w:spacing w:val="-2"/>
          <w:szCs w:val="22"/>
        </w:rPr>
        <w:t>руководителей</w:t>
      </w:r>
      <w:r w:rsidRPr="00322BF0">
        <w:rPr>
          <w:spacing w:val="-8"/>
          <w:szCs w:val="22"/>
        </w:rPr>
        <w:t xml:space="preserve"> </w:t>
      </w:r>
      <w:r w:rsidRPr="00322BF0">
        <w:rPr>
          <w:spacing w:val="-2"/>
          <w:szCs w:val="22"/>
        </w:rPr>
        <w:t>и</w:t>
      </w:r>
      <w:r w:rsidRPr="00322BF0">
        <w:rPr>
          <w:spacing w:val="-6"/>
          <w:szCs w:val="22"/>
        </w:rPr>
        <w:t xml:space="preserve"> </w:t>
      </w:r>
      <w:r w:rsidRPr="00322BF0">
        <w:rPr>
          <w:spacing w:val="-2"/>
          <w:szCs w:val="22"/>
        </w:rPr>
        <w:t>проконсультироваться</w:t>
      </w:r>
      <w:r w:rsidRPr="00322BF0">
        <w:rPr>
          <w:spacing w:val="-6"/>
          <w:szCs w:val="22"/>
        </w:rPr>
        <w:t xml:space="preserve"> </w:t>
      </w:r>
      <w:r w:rsidRPr="00322BF0">
        <w:rPr>
          <w:spacing w:val="-2"/>
          <w:szCs w:val="22"/>
        </w:rPr>
        <w:t>с</w:t>
      </w:r>
      <w:r w:rsidRPr="00322BF0">
        <w:rPr>
          <w:spacing w:val="-8"/>
          <w:szCs w:val="22"/>
        </w:rPr>
        <w:t xml:space="preserve"> </w:t>
      </w:r>
      <w:r w:rsidRPr="00322BF0">
        <w:rPr>
          <w:spacing w:val="-2"/>
          <w:szCs w:val="22"/>
        </w:rPr>
        <w:t>ними,</w:t>
      </w:r>
      <w:r w:rsidRPr="00322BF0">
        <w:rPr>
          <w:spacing w:val="-7"/>
          <w:szCs w:val="22"/>
        </w:rPr>
        <w:t xml:space="preserve"> </w:t>
      </w:r>
      <w:r w:rsidRPr="00322BF0">
        <w:rPr>
          <w:spacing w:val="-2"/>
          <w:szCs w:val="22"/>
        </w:rPr>
        <w:t>прежде</w:t>
      </w:r>
      <w:r w:rsidRPr="00322BF0">
        <w:rPr>
          <w:spacing w:val="-6"/>
          <w:szCs w:val="22"/>
        </w:rPr>
        <w:t xml:space="preserve"> </w:t>
      </w:r>
      <w:r w:rsidRPr="00322BF0">
        <w:rPr>
          <w:spacing w:val="-2"/>
          <w:szCs w:val="22"/>
        </w:rPr>
        <w:t xml:space="preserve">чем </w:t>
      </w:r>
      <w:r w:rsidRPr="00322BF0">
        <w:rPr>
          <w:szCs w:val="22"/>
        </w:rPr>
        <w:t>дарить или получать подарки, или участвовать в тех или иных представительских мероприятиях.</w:t>
      </w:r>
    </w:p>
    <w:p w:rsidR="00D56FFA" w:rsidRPr="00322BF0" w:rsidRDefault="00D56FFA" w:rsidP="00D56FFA">
      <w:pPr>
        <w:widowControl w:val="0"/>
        <w:numPr>
          <w:ilvl w:val="1"/>
          <w:numId w:val="2"/>
        </w:numPr>
        <w:tabs>
          <w:tab w:val="left" w:pos="1415"/>
        </w:tabs>
        <w:autoSpaceDE w:val="0"/>
        <w:autoSpaceDN w:val="0"/>
        <w:spacing w:line="276" w:lineRule="auto"/>
        <w:ind w:right="567" w:firstLine="707"/>
        <w:jc w:val="both"/>
        <w:rPr>
          <w:szCs w:val="22"/>
        </w:rPr>
      </w:pPr>
      <w:r w:rsidRPr="00322BF0">
        <w:rPr>
          <w:szCs w:val="22"/>
        </w:rPr>
        <w:t>Руководитель Организации и работники не вправе использовать служебное</w:t>
      </w:r>
      <w:r w:rsidRPr="00322BF0">
        <w:rPr>
          <w:spacing w:val="-13"/>
          <w:szCs w:val="22"/>
        </w:rPr>
        <w:t xml:space="preserve"> </w:t>
      </w:r>
      <w:r w:rsidRPr="00322BF0">
        <w:rPr>
          <w:szCs w:val="22"/>
        </w:rPr>
        <w:t>положение</w:t>
      </w:r>
      <w:r w:rsidRPr="00322BF0">
        <w:rPr>
          <w:spacing w:val="-10"/>
          <w:szCs w:val="22"/>
        </w:rPr>
        <w:t xml:space="preserve"> </w:t>
      </w:r>
      <w:r w:rsidRPr="00322BF0">
        <w:rPr>
          <w:szCs w:val="22"/>
        </w:rPr>
        <w:t>в</w:t>
      </w:r>
      <w:r w:rsidRPr="00322BF0">
        <w:rPr>
          <w:spacing w:val="-11"/>
          <w:szCs w:val="22"/>
        </w:rPr>
        <w:t xml:space="preserve"> </w:t>
      </w:r>
      <w:r w:rsidRPr="00322BF0">
        <w:rPr>
          <w:szCs w:val="22"/>
        </w:rPr>
        <w:t>личных</w:t>
      </w:r>
      <w:r w:rsidRPr="00322BF0">
        <w:rPr>
          <w:spacing w:val="-13"/>
          <w:szCs w:val="22"/>
        </w:rPr>
        <w:t xml:space="preserve"> </w:t>
      </w:r>
      <w:r w:rsidRPr="00322BF0">
        <w:rPr>
          <w:szCs w:val="22"/>
        </w:rPr>
        <w:t>целях,</w:t>
      </w:r>
      <w:r w:rsidRPr="00322BF0">
        <w:rPr>
          <w:spacing w:val="-14"/>
          <w:szCs w:val="22"/>
        </w:rPr>
        <w:t xml:space="preserve"> </w:t>
      </w:r>
      <w:r w:rsidRPr="00322BF0">
        <w:rPr>
          <w:szCs w:val="22"/>
        </w:rPr>
        <w:t>включая</w:t>
      </w:r>
      <w:r w:rsidRPr="00322BF0">
        <w:rPr>
          <w:spacing w:val="-13"/>
          <w:szCs w:val="22"/>
        </w:rPr>
        <w:t xml:space="preserve"> </w:t>
      </w:r>
      <w:r w:rsidRPr="00322BF0">
        <w:rPr>
          <w:szCs w:val="22"/>
        </w:rPr>
        <w:t>использование</w:t>
      </w:r>
      <w:r w:rsidRPr="00322BF0">
        <w:rPr>
          <w:spacing w:val="-13"/>
          <w:szCs w:val="22"/>
        </w:rPr>
        <w:t xml:space="preserve"> </w:t>
      </w:r>
      <w:r w:rsidRPr="00322BF0">
        <w:rPr>
          <w:szCs w:val="22"/>
        </w:rPr>
        <w:t>собственности Организации, в том числе:</w:t>
      </w:r>
    </w:p>
    <w:p w:rsidR="00D56FFA" w:rsidRPr="00322BF0" w:rsidRDefault="00D56FFA" w:rsidP="00D56FFA">
      <w:pPr>
        <w:widowControl w:val="0"/>
        <w:numPr>
          <w:ilvl w:val="2"/>
          <w:numId w:val="2"/>
        </w:numPr>
        <w:tabs>
          <w:tab w:val="left" w:pos="1052"/>
        </w:tabs>
        <w:autoSpaceDE w:val="0"/>
        <w:autoSpaceDN w:val="0"/>
        <w:spacing w:line="276" w:lineRule="auto"/>
        <w:ind w:right="561" w:firstLine="707"/>
        <w:jc w:val="both"/>
        <w:rPr>
          <w:szCs w:val="22"/>
        </w:rPr>
      </w:pPr>
      <w:r w:rsidRPr="00322BF0">
        <w:rPr>
          <w:szCs w:val="22"/>
        </w:rPr>
        <w:t>для</w:t>
      </w:r>
      <w:r w:rsidRPr="00322BF0">
        <w:rPr>
          <w:spacing w:val="-17"/>
          <w:szCs w:val="22"/>
        </w:rPr>
        <w:t xml:space="preserve"> </w:t>
      </w:r>
      <w:r w:rsidRPr="00322BF0">
        <w:rPr>
          <w:szCs w:val="22"/>
        </w:rPr>
        <w:t>получения</w:t>
      </w:r>
      <w:r w:rsidRPr="00322BF0">
        <w:rPr>
          <w:spacing w:val="-17"/>
          <w:szCs w:val="22"/>
        </w:rPr>
        <w:t xml:space="preserve"> </w:t>
      </w:r>
      <w:r w:rsidRPr="00322BF0">
        <w:rPr>
          <w:szCs w:val="22"/>
        </w:rPr>
        <w:t>подарков,</w:t>
      </w:r>
      <w:r w:rsidRPr="00322BF0">
        <w:rPr>
          <w:spacing w:val="-17"/>
          <w:szCs w:val="22"/>
        </w:rPr>
        <w:t xml:space="preserve"> </w:t>
      </w:r>
      <w:r w:rsidRPr="00322BF0">
        <w:rPr>
          <w:szCs w:val="22"/>
        </w:rPr>
        <w:t>вознаграждения</w:t>
      </w:r>
      <w:r w:rsidRPr="00322BF0">
        <w:rPr>
          <w:spacing w:val="-17"/>
          <w:szCs w:val="22"/>
        </w:rPr>
        <w:t xml:space="preserve"> </w:t>
      </w:r>
      <w:r w:rsidRPr="00322BF0">
        <w:rPr>
          <w:szCs w:val="22"/>
        </w:rPr>
        <w:t>и</w:t>
      </w:r>
      <w:r w:rsidRPr="00322BF0">
        <w:rPr>
          <w:spacing w:val="-17"/>
          <w:szCs w:val="22"/>
        </w:rPr>
        <w:t xml:space="preserve"> </w:t>
      </w:r>
      <w:r w:rsidRPr="00322BF0">
        <w:rPr>
          <w:szCs w:val="22"/>
        </w:rPr>
        <w:t>иных</w:t>
      </w:r>
      <w:r w:rsidRPr="00322BF0">
        <w:rPr>
          <w:spacing w:val="-16"/>
          <w:szCs w:val="22"/>
        </w:rPr>
        <w:t xml:space="preserve"> </w:t>
      </w:r>
      <w:r w:rsidRPr="00322BF0">
        <w:rPr>
          <w:szCs w:val="22"/>
        </w:rPr>
        <w:t>выгод</w:t>
      </w:r>
      <w:r w:rsidRPr="00322BF0">
        <w:rPr>
          <w:spacing w:val="-16"/>
          <w:szCs w:val="22"/>
        </w:rPr>
        <w:t xml:space="preserve"> </w:t>
      </w:r>
      <w:r w:rsidRPr="00322BF0">
        <w:rPr>
          <w:szCs w:val="22"/>
        </w:rPr>
        <w:t>для</w:t>
      </w:r>
      <w:r w:rsidRPr="00322BF0">
        <w:rPr>
          <w:spacing w:val="-18"/>
          <w:szCs w:val="22"/>
        </w:rPr>
        <w:t xml:space="preserve"> </w:t>
      </w:r>
      <w:r w:rsidRPr="00322BF0">
        <w:rPr>
          <w:szCs w:val="22"/>
        </w:rPr>
        <w:t>себя</w:t>
      </w:r>
      <w:r w:rsidRPr="00322BF0">
        <w:rPr>
          <w:spacing w:val="-16"/>
          <w:szCs w:val="22"/>
        </w:rPr>
        <w:t xml:space="preserve"> </w:t>
      </w:r>
      <w:r w:rsidRPr="00322BF0">
        <w:rPr>
          <w:szCs w:val="22"/>
        </w:rPr>
        <w:t>лично и других лиц в процессе ведения дел Организации, в том числе как до, так и после</w:t>
      </w:r>
      <w:r w:rsidRPr="00322BF0">
        <w:rPr>
          <w:spacing w:val="-12"/>
          <w:szCs w:val="22"/>
        </w:rPr>
        <w:t xml:space="preserve"> </w:t>
      </w:r>
      <w:r w:rsidRPr="00322BF0">
        <w:rPr>
          <w:szCs w:val="22"/>
        </w:rPr>
        <w:t>проведения</w:t>
      </w:r>
      <w:r w:rsidRPr="00322BF0">
        <w:rPr>
          <w:spacing w:val="-11"/>
          <w:szCs w:val="22"/>
        </w:rPr>
        <w:t xml:space="preserve"> </w:t>
      </w:r>
      <w:r w:rsidRPr="00322BF0">
        <w:rPr>
          <w:szCs w:val="22"/>
        </w:rPr>
        <w:t>переговоров</w:t>
      </w:r>
      <w:r w:rsidRPr="00322BF0">
        <w:rPr>
          <w:spacing w:val="-14"/>
          <w:szCs w:val="22"/>
        </w:rPr>
        <w:t xml:space="preserve"> </w:t>
      </w:r>
      <w:r w:rsidRPr="00322BF0">
        <w:rPr>
          <w:szCs w:val="22"/>
        </w:rPr>
        <w:t>о</w:t>
      </w:r>
      <w:r w:rsidRPr="00322BF0">
        <w:rPr>
          <w:spacing w:val="-11"/>
          <w:szCs w:val="22"/>
        </w:rPr>
        <w:t xml:space="preserve"> </w:t>
      </w:r>
      <w:r w:rsidRPr="00322BF0">
        <w:rPr>
          <w:szCs w:val="22"/>
        </w:rPr>
        <w:t>заключении</w:t>
      </w:r>
      <w:r w:rsidRPr="00322BF0">
        <w:rPr>
          <w:spacing w:val="-11"/>
          <w:szCs w:val="22"/>
        </w:rPr>
        <w:t xml:space="preserve"> </w:t>
      </w:r>
      <w:r w:rsidRPr="00322BF0">
        <w:rPr>
          <w:szCs w:val="22"/>
        </w:rPr>
        <w:t>гражданско-правовых</w:t>
      </w:r>
      <w:r w:rsidRPr="00322BF0">
        <w:rPr>
          <w:spacing w:val="-11"/>
          <w:szCs w:val="22"/>
        </w:rPr>
        <w:t xml:space="preserve"> </w:t>
      </w:r>
      <w:r w:rsidRPr="00322BF0">
        <w:rPr>
          <w:szCs w:val="22"/>
        </w:rPr>
        <w:t>договоров (контрактов) и иных сделок;</w:t>
      </w:r>
    </w:p>
    <w:p w:rsidR="00D56FFA" w:rsidRPr="00322BF0" w:rsidRDefault="00D56FFA" w:rsidP="00D56FFA">
      <w:pPr>
        <w:widowControl w:val="0"/>
        <w:numPr>
          <w:ilvl w:val="2"/>
          <w:numId w:val="2"/>
        </w:numPr>
        <w:tabs>
          <w:tab w:val="left" w:pos="1234"/>
        </w:tabs>
        <w:autoSpaceDE w:val="0"/>
        <w:autoSpaceDN w:val="0"/>
        <w:spacing w:line="276" w:lineRule="auto"/>
        <w:ind w:right="559" w:firstLine="707"/>
        <w:jc w:val="both"/>
        <w:rPr>
          <w:szCs w:val="22"/>
        </w:rPr>
      </w:pPr>
      <w:r w:rsidRPr="00322BF0">
        <w:rPr>
          <w:szCs w:val="22"/>
        </w:rPr>
        <w:t>для получения услуг, кредитов от аффилированных лиц, за исключением кредитных учреждений или лиц, предлагающих аналогичные услуги или кредиты третьим лицам на сопоставимых условиях, в процессе осуществления своей деятельности.</w:t>
      </w:r>
    </w:p>
    <w:p w:rsidR="00D56FFA" w:rsidRPr="00322BF0" w:rsidRDefault="00D56FFA" w:rsidP="00D56FFA">
      <w:pPr>
        <w:widowControl w:val="0"/>
        <w:autoSpaceDE w:val="0"/>
        <w:autoSpaceDN w:val="0"/>
        <w:spacing w:line="276" w:lineRule="auto"/>
        <w:ind w:left="142" w:firstLine="707"/>
        <w:jc w:val="both"/>
        <w:rPr>
          <w:szCs w:val="22"/>
        </w:rPr>
        <w:sectPr w:rsidR="00D56FFA" w:rsidRPr="00322BF0">
          <w:pgSz w:w="11900" w:h="16840"/>
          <w:pgMar w:top="1020" w:right="283" w:bottom="280" w:left="1559" w:header="722" w:footer="0" w:gutter="0"/>
          <w:cols w:space="720"/>
        </w:sectPr>
      </w:pPr>
    </w:p>
    <w:p w:rsidR="00D56FFA" w:rsidRPr="00322BF0" w:rsidRDefault="00D56FFA" w:rsidP="00D56FFA">
      <w:pPr>
        <w:widowControl w:val="0"/>
        <w:numPr>
          <w:ilvl w:val="1"/>
          <w:numId w:val="2"/>
        </w:numPr>
        <w:tabs>
          <w:tab w:val="left" w:pos="1415"/>
        </w:tabs>
        <w:autoSpaceDE w:val="0"/>
        <w:autoSpaceDN w:val="0"/>
        <w:spacing w:before="102" w:line="276" w:lineRule="auto"/>
        <w:ind w:right="560" w:firstLine="707"/>
        <w:jc w:val="both"/>
        <w:rPr>
          <w:szCs w:val="22"/>
        </w:rPr>
      </w:pPr>
      <w:bookmarkStart w:id="1" w:name="57"/>
      <w:bookmarkEnd w:id="1"/>
      <w:r w:rsidRPr="00322BF0">
        <w:rPr>
          <w:szCs w:val="22"/>
        </w:rPr>
        <w:lastRenderedPageBreak/>
        <w:t>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совет. Получение денег в качестве</w:t>
      </w:r>
      <w:r w:rsidRPr="00322BF0">
        <w:rPr>
          <w:spacing w:val="-4"/>
          <w:szCs w:val="22"/>
        </w:rPr>
        <w:t xml:space="preserve"> </w:t>
      </w:r>
      <w:r w:rsidRPr="00322BF0">
        <w:rPr>
          <w:szCs w:val="22"/>
        </w:rPr>
        <w:t>подарка</w:t>
      </w:r>
      <w:r w:rsidRPr="00322BF0">
        <w:rPr>
          <w:spacing w:val="-4"/>
          <w:szCs w:val="22"/>
        </w:rPr>
        <w:t xml:space="preserve"> </w:t>
      </w:r>
      <w:r w:rsidRPr="00322BF0">
        <w:rPr>
          <w:szCs w:val="22"/>
        </w:rPr>
        <w:t>в</w:t>
      </w:r>
      <w:r w:rsidRPr="00322BF0">
        <w:rPr>
          <w:spacing w:val="-5"/>
          <w:szCs w:val="22"/>
        </w:rPr>
        <w:t xml:space="preserve"> </w:t>
      </w:r>
      <w:r w:rsidRPr="00322BF0">
        <w:rPr>
          <w:szCs w:val="22"/>
        </w:rPr>
        <w:t>любом</w:t>
      </w:r>
      <w:r w:rsidRPr="00322BF0">
        <w:rPr>
          <w:spacing w:val="-4"/>
          <w:szCs w:val="22"/>
        </w:rPr>
        <w:t xml:space="preserve"> </w:t>
      </w:r>
      <w:r w:rsidRPr="00322BF0">
        <w:rPr>
          <w:szCs w:val="22"/>
        </w:rPr>
        <w:t>виде</w:t>
      </w:r>
      <w:r w:rsidRPr="00322BF0">
        <w:rPr>
          <w:spacing w:val="-4"/>
          <w:szCs w:val="22"/>
        </w:rPr>
        <w:t xml:space="preserve"> </w:t>
      </w:r>
      <w:r w:rsidRPr="00322BF0">
        <w:rPr>
          <w:szCs w:val="22"/>
        </w:rPr>
        <w:t>строго</w:t>
      </w:r>
      <w:r w:rsidRPr="00322BF0">
        <w:rPr>
          <w:spacing w:val="-3"/>
          <w:szCs w:val="22"/>
        </w:rPr>
        <w:t xml:space="preserve"> </w:t>
      </w:r>
      <w:r w:rsidRPr="00322BF0">
        <w:rPr>
          <w:szCs w:val="22"/>
        </w:rPr>
        <w:t>запрещено,</w:t>
      </w:r>
      <w:r w:rsidRPr="00322BF0">
        <w:rPr>
          <w:spacing w:val="-5"/>
          <w:szCs w:val="22"/>
        </w:rPr>
        <w:t xml:space="preserve"> </w:t>
      </w:r>
      <w:r w:rsidRPr="00322BF0">
        <w:rPr>
          <w:szCs w:val="22"/>
        </w:rPr>
        <w:t>вне</w:t>
      </w:r>
      <w:r w:rsidRPr="00322BF0">
        <w:rPr>
          <w:spacing w:val="-4"/>
          <w:szCs w:val="22"/>
        </w:rPr>
        <w:t xml:space="preserve"> </w:t>
      </w:r>
      <w:r w:rsidRPr="00322BF0">
        <w:rPr>
          <w:szCs w:val="22"/>
        </w:rPr>
        <w:t>зависимости</w:t>
      </w:r>
      <w:r w:rsidRPr="00322BF0">
        <w:rPr>
          <w:spacing w:val="-4"/>
          <w:szCs w:val="22"/>
        </w:rPr>
        <w:t xml:space="preserve"> </w:t>
      </w:r>
      <w:r w:rsidRPr="00322BF0">
        <w:rPr>
          <w:szCs w:val="22"/>
        </w:rPr>
        <w:t>от</w:t>
      </w:r>
      <w:r w:rsidRPr="00322BF0">
        <w:rPr>
          <w:spacing w:val="-5"/>
          <w:szCs w:val="22"/>
        </w:rPr>
        <w:t xml:space="preserve"> </w:t>
      </w:r>
      <w:r w:rsidRPr="00322BF0">
        <w:rPr>
          <w:szCs w:val="22"/>
        </w:rPr>
        <w:t>суммы.</w:t>
      </w:r>
    </w:p>
    <w:p w:rsidR="00D56FFA" w:rsidRPr="00322BF0" w:rsidRDefault="00D56FFA" w:rsidP="00D56FFA">
      <w:pPr>
        <w:widowControl w:val="0"/>
        <w:numPr>
          <w:ilvl w:val="1"/>
          <w:numId w:val="2"/>
        </w:numPr>
        <w:tabs>
          <w:tab w:val="left" w:pos="1415"/>
        </w:tabs>
        <w:autoSpaceDE w:val="0"/>
        <w:autoSpaceDN w:val="0"/>
        <w:spacing w:before="2" w:line="276" w:lineRule="auto"/>
        <w:ind w:right="568" w:firstLine="707"/>
        <w:jc w:val="both"/>
        <w:rPr>
          <w:szCs w:val="22"/>
        </w:rPr>
      </w:pPr>
      <w:r w:rsidRPr="00322BF0">
        <w:rPr>
          <w:szCs w:val="22"/>
        </w:rPr>
        <w:t xml:space="preserve">Организация не приемлет коррупции. Подарки не должны быть использованы для дачи или получения </w:t>
      </w:r>
      <w:proofErr w:type="gramStart"/>
      <w:r w:rsidRPr="00322BF0">
        <w:rPr>
          <w:szCs w:val="22"/>
        </w:rPr>
        <w:t>взяток</w:t>
      </w:r>
      <w:proofErr w:type="gramEnd"/>
      <w:r w:rsidRPr="00322BF0">
        <w:rPr>
          <w:szCs w:val="22"/>
        </w:rPr>
        <w:t xml:space="preserve"> или коммерческого подкупа.</w:t>
      </w:r>
    </w:p>
    <w:p w:rsidR="00D56FFA" w:rsidRPr="00322BF0" w:rsidRDefault="00D56FFA" w:rsidP="00D56FFA">
      <w:pPr>
        <w:widowControl w:val="0"/>
        <w:numPr>
          <w:ilvl w:val="1"/>
          <w:numId w:val="2"/>
        </w:numPr>
        <w:tabs>
          <w:tab w:val="left" w:pos="1415"/>
        </w:tabs>
        <w:autoSpaceDE w:val="0"/>
        <w:autoSpaceDN w:val="0"/>
        <w:spacing w:line="276" w:lineRule="auto"/>
        <w:ind w:right="563" w:firstLine="707"/>
        <w:jc w:val="both"/>
        <w:rPr>
          <w:szCs w:val="22"/>
        </w:rPr>
      </w:pPr>
      <w:r w:rsidRPr="00322BF0">
        <w:rPr>
          <w:szCs w:val="22"/>
        </w:rPr>
        <w:t xml:space="preserve">Подарки и услуги, предоставляемые Организацией, передаются только от имени Организации в целом, а не как подарок от отдельного </w:t>
      </w:r>
      <w:r w:rsidRPr="00322BF0">
        <w:rPr>
          <w:spacing w:val="-2"/>
          <w:szCs w:val="22"/>
        </w:rPr>
        <w:t>работника.</w:t>
      </w:r>
    </w:p>
    <w:p w:rsidR="00D56FFA" w:rsidRPr="00322BF0" w:rsidRDefault="00D56FFA" w:rsidP="00D56FFA">
      <w:pPr>
        <w:widowControl w:val="0"/>
        <w:numPr>
          <w:ilvl w:val="1"/>
          <w:numId w:val="2"/>
        </w:numPr>
        <w:tabs>
          <w:tab w:val="left" w:pos="1415"/>
        </w:tabs>
        <w:autoSpaceDE w:val="0"/>
        <w:autoSpaceDN w:val="0"/>
        <w:spacing w:line="276" w:lineRule="auto"/>
        <w:ind w:right="567" w:firstLine="707"/>
        <w:jc w:val="both"/>
        <w:rPr>
          <w:szCs w:val="22"/>
        </w:rPr>
      </w:pPr>
      <w:r w:rsidRPr="00322BF0">
        <w:rPr>
          <w:szCs w:val="22"/>
        </w:rPr>
        <w:t>В</w:t>
      </w:r>
      <w:r w:rsidRPr="00322BF0">
        <w:rPr>
          <w:spacing w:val="-6"/>
          <w:szCs w:val="22"/>
        </w:rPr>
        <w:t xml:space="preserve"> </w:t>
      </w:r>
      <w:r w:rsidRPr="00322BF0">
        <w:rPr>
          <w:szCs w:val="22"/>
        </w:rPr>
        <w:t>качестве</w:t>
      </w:r>
      <w:r w:rsidRPr="00322BF0">
        <w:rPr>
          <w:spacing w:val="-6"/>
          <w:szCs w:val="22"/>
        </w:rPr>
        <w:t xml:space="preserve"> </w:t>
      </w:r>
      <w:r w:rsidRPr="00322BF0">
        <w:rPr>
          <w:szCs w:val="22"/>
        </w:rPr>
        <w:t>подарков</w:t>
      </w:r>
      <w:r w:rsidRPr="00322BF0">
        <w:rPr>
          <w:spacing w:val="-9"/>
          <w:szCs w:val="22"/>
        </w:rPr>
        <w:t xml:space="preserve"> </w:t>
      </w:r>
      <w:r w:rsidRPr="00322BF0">
        <w:rPr>
          <w:szCs w:val="22"/>
        </w:rPr>
        <w:t>работники</w:t>
      </w:r>
      <w:r w:rsidRPr="00322BF0">
        <w:rPr>
          <w:spacing w:val="-7"/>
          <w:szCs w:val="22"/>
        </w:rPr>
        <w:t xml:space="preserve"> </w:t>
      </w:r>
      <w:r w:rsidRPr="00322BF0">
        <w:rPr>
          <w:szCs w:val="22"/>
        </w:rPr>
        <w:t>должны</w:t>
      </w:r>
      <w:r w:rsidRPr="00322BF0">
        <w:rPr>
          <w:spacing w:val="-8"/>
          <w:szCs w:val="22"/>
        </w:rPr>
        <w:t xml:space="preserve"> </w:t>
      </w:r>
      <w:r w:rsidRPr="00322BF0">
        <w:rPr>
          <w:szCs w:val="22"/>
        </w:rPr>
        <w:t>стремиться</w:t>
      </w:r>
      <w:r w:rsidRPr="00322BF0">
        <w:rPr>
          <w:spacing w:val="-6"/>
          <w:szCs w:val="22"/>
        </w:rPr>
        <w:t xml:space="preserve"> </w:t>
      </w:r>
      <w:r w:rsidRPr="00322BF0">
        <w:rPr>
          <w:szCs w:val="22"/>
        </w:rPr>
        <w:t>использовать</w:t>
      </w:r>
      <w:r w:rsidRPr="00322BF0">
        <w:rPr>
          <w:spacing w:val="-7"/>
          <w:szCs w:val="22"/>
        </w:rPr>
        <w:t xml:space="preserve"> </w:t>
      </w:r>
      <w:r w:rsidRPr="00322BF0">
        <w:rPr>
          <w:szCs w:val="22"/>
        </w:rPr>
        <w:t>в максимально</w:t>
      </w:r>
      <w:r w:rsidRPr="00322BF0">
        <w:rPr>
          <w:spacing w:val="-4"/>
          <w:szCs w:val="22"/>
        </w:rPr>
        <w:t xml:space="preserve"> </w:t>
      </w:r>
      <w:r w:rsidRPr="00322BF0">
        <w:rPr>
          <w:szCs w:val="22"/>
        </w:rPr>
        <w:t>допустимом</w:t>
      </w:r>
      <w:r w:rsidRPr="00322BF0">
        <w:rPr>
          <w:spacing w:val="-4"/>
          <w:szCs w:val="22"/>
        </w:rPr>
        <w:t xml:space="preserve"> </w:t>
      </w:r>
      <w:r w:rsidRPr="00322BF0">
        <w:rPr>
          <w:szCs w:val="22"/>
        </w:rPr>
        <w:t>количестве</w:t>
      </w:r>
      <w:r w:rsidRPr="00322BF0">
        <w:rPr>
          <w:spacing w:val="-4"/>
          <w:szCs w:val="22"/>
        </w:rPr>
        <w:t xml:space="preserve"> </w:t>
      </w:r>
      <w:r w:rsidRPr="00322BF0">
        <w:rPr>
          <w:szCs w:val="22"/>
        </w:rPr>
        <w:t>случаев</w:t>
      </w:r>
      <w:r w:rsidRPr="00322BF0">
        <w:rPr>
          <w:spacing w:val="-4"/>
          <w:szCs w:val="22"/>
        </w:rPr>
        <w:t xml:space="preserve"> </w:t>
      </w:r>
      <w:r w:rsidRPr="00322BF0">
        <w:rPr>
          <w:szCs w:val="22"/>
        </w:rPr>
        <w:t>сувениры,</w:t>
      </w:r>
      <w:r w:rsidRPr="00322BF0">
        <w:rPr>
          <w:spacing w:val="-6"/>
          <w:szCs w:val="22"/>
        </w:rPr>
        <w:t xml:space="preserve"> </w:t>
      </w:r>
      <w:r w:rsidRPr="00322BF0">
        <w:rPr>
          <w:szCs w:val="22"/>
        </w:rPr>
        <w:t>предметы</w:t>
      </w:r>
      <w:r w:rsidRPr="00322BF0">
        <w:rPr>
          <w:spacing w:val="-4"/>
          <w:szCs w:val="22"/>
        </w:rPr>
        <w:t xml:space="preserve"> </w:t>
      </w:r>
      <w:r w:rsidRPr="00322BF0">
        <w:rPr>
          <w:szCs w:val="22"/>
        </w:rPr>
        <w:t>и</w:t>
      </w:r>
      <w:r w:rsidRPr="00322BF0">
        <w:rPr>
          <w:spacing w:val="-4"/>
          <w:szCs w:val="22"/>
        </w:rPr>
        <w:t xml:space="preserve"> </w:t>
      </w:r>
      <w:r w:rsidRPr="00322BF0">
        <w:rPr>
          <w:szCs w:val="22"/>
        </w:rPr>
        <w:t>изделия, имеющие символику Организации.</w:t>
      </w:r>
    </w:p>
    <w:p w:rsidR="00D56FFA" w:rsidRPr="00322BF0" w:rsidRDefault="00D56FFA" w:rsidP="00D56FFA">
      <w:pPr>
        <w:widowControl w:val="0"/>
        <w:numPr>
          <w:ilvl w:val="1"/>
          <w:numId w:val="2"/>
        </w:numPr>
        <w:tabs>
          <w:tab w:val="left" w:pos="1554"/>
        </w:tabs>
        <w:autoSpaceDE w:val="0"/>
        <w:autoSpaceDN w:val="0"/>
        <w:spacing w:line="276" w:lineRule="auto"/>
        <w:ind w:right="569" w:firstLine="707"/>
        <w:jc w:val="both"/>
        <w:rPr>
          <w:szCs w:val="22"/>
        </w:rPr>
      </w:pPr>
      <w:r w:rsidRPr="00322BF0">
        <w:rPr>
          <w:szCs w:val="22"/>
        </w:rPr>
        <w:t>Подарки и услуги не должны ставить под сомнение имидж или деловую репутацию Организации или ее работника.</w:t>
      </w:r>
    </w:p>
    <w:p w:rsidR="00D56FFA" w:rsidRPr="00322BF0" w:rsidRDefault="00D56FFA" w:rsidP="00D56FFA">
      <w:pPr>
        <w:widowControl w:val="0"/>
        <w:numPr>
          <w:ilvl w:val="1"/>
          <w:numId w:val="2"/>
        </w:numPr>
        <w:tabs>
          <w:tab w:val="left" w:pos="1554"/>
        </w:tabs>
        <w:autoSpaceDE w:val="0"/>
        <w:autoSpaceDN w:val="0"/>
        <w:spacing w:line="276" w:lineRule="auto"/>
        <w:ind w:right="561" w:firstLine="707"/>
        <w:jc w:val="both"/>
        <w:rPr>
          <w:szCs w:val="22"/>
        </w:rPr>
      </w:pPr>
      <w:r w:rsidRPr="00322BF0">
        <w:rPr>
          <w:szCs w:val="22"/>
        </w:rPr>
        <w:t>Работник, которому при выполнении трудовых обязанностей предлагаются подарки или иное вознаграждение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:rsidR="00D56FFA" w:rsidRPr="00322BF0" w:rsidRDefault="00D56FFA" w:rsidP="00D56FFA">
      <w:pPr>
        <w:widowControl w:val="0"/>
        <w:numPr>
          <w:ilvl w:val="2"/>
          <w:numId w:val="2"/>
        </w:numPr>
        <w:tabs>
          <w:tab w:val="left" w:pos="1074"/>
        </w:tabs>
        <w:autoSpaceDE w:val="0"/>
        <w:autoSpaceDN w:val="0"/>
        <w:spacing w:line="276" w:lineRule="auto"/>
        <w:ind w:right="571" w:firstLine="707"/>
        <w:jc w:val="both"/>
        <w:rPr>
          <w:szCs w:val="22"/>
        </w:rPr>
      </w:pPr>
      <w:r w:rsidRPr="00322BF0">
        <w:rPr>
          <w:szCs w:val="22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D56FFA" w:rsidRPr="00322BF0" w:rsidRDefault="00D56FFA" w:rsidP="00D56FFA">
      <w:pPr>
        <w:widowControl w:val="0"/>
        <w:numPr>
          <w:ilvl w:val="2"/>
          <w:numId w:val="2"/>
        </w:numPr>
        <w:tabs>
          <w:tab w:val="left" w:pos="1254"/>
        </w:tabs>
        <w:autoSpaceDE w:val="0"/>
        <w:autoSpaceDN w:val="0"/>
        <w:spacing w:line="276" w:lineRule="auto"/>
        <w:ind w:right="563" w:firstLine="707"/>
        <w:jc w:val="both"/>
        <w:rPr>
          <w:szCs w:val="22"/>
        </w:rPr>
      </w:pPr>
      <w:r w:rsidRPr="00322BF0">
        <w:rPr>
          <w:szCs w:val="22"/>
        </w:rPr>
        <w:t>по возможности исключить дальнейшие контакты с лицом, предложившим подарок или вознаграждение, если только это не входит в его трудовые обязанности;</w:t>
      </w:r>
    </w:p>
    <w:p w:rsidR="00D56FFA" w:rsidRPr="00322BF0" w:rsidRDefault="00D56FFA" w:rsidP="00D56FFA">
      <w:pPr>
        <w:widowControl w:val="0"/>
        <w:numPr>
          <w:ilvl w:val="2"/>
          <w:numId w:val="2"/>
        </w:numPr>
        <w:tabs>
          <w:tab w:val="left" w:pos="1182"/>
        </w:tabs>
        <w:autoSpaceDE w:val="0"/>
        <w:autoSpaceDN w:val="0"/>
        <w:spacing w:line="276" w:lineRule="auto"/>
        <w:ind w:right="565" w:firstLine="707"/>
        <w:jc w:val="both"/>
        <w:rPr>
          <w:szCs w:val="22"/>
        </w:rPr>
      </w:pPr>
      <w:r w:rsidRPr="00322BF0">
        <w:rPr>
          <w:szCs w:val="22"/>
        </w:rPr>
        <w:t>в случае,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Организации и продолжить работу в установленном в Организации порядке над вопросом, с которым был связан подарок или вознаграждение.</w:t>
      </w:r>
    </w:p>
    <w:p w:rsidR="00D56FFA" w:rsidRPr="00322BF0" w:rsidRDefault="00D56FFA" w:rsidP="00D56FFA">
      <w:pPr>
        <w:widowControl w:val="0"/>
        <w:numPr>
          <w:ilvl w:val="1"/>
          <w:numId w:val="2"/>
        </w:numPr>
        <w:tabs>
          <w:tab w:val="left" w:pos="1554"/>
        </w:tabs>
        <w:autoSpaceDE w:val="0"/>
        <w:autoSpaceDN w:val="0"/>
        <w:spacing w:line="276" w:lineRule="auto"/>
        <w:ind w:right="561" w:firstLine="707"/>
        <w:jc w:val="both"/>
        <w:rPr>
          <w:szCs w:val="22"/>
        </w:rPr>
      </w:pPr>
      <w:r w:rsidRPr="00322BF0">
        <w:rPr>
          <w:szCs w:val="22"/>
        </w:rPr>
        <w:t>При взаимодействии с лицами, замещающими должности государственной (муниципальной) службы, следует руководствоваться нормами,</w:t>
      </w:r>
      <w:r w:rsidRPr="00322BF0">
        <w:rPr>
          <w:spacing w:val="-7"/>
          <w:szCs w:val="22"/>
        </w:rPr>
        <w:t xml:space="preserve"> </w:t>
      </w:r>
      <w:r w:rsidRPr="00322BF0">
        <w:rPr>
          <w:szCs w:val="22"/>
        </w:rPr>
        <w:t>регулирующими</w:t>
      </w:r>
      <w:r w:rsidRPr="00322BF0">
        <w:rPr>
          <w:spacing w:val="-5"/>
          <w:szCs w:val="22"/>
        </w:rPr>
        <w:t xml:space="preserve"> </w:t>
      </w:r>
      <w:r w:rsidRPr="00322BF0">
        <w:rPr>
          <w:szCs w:val="22"/>
        </w:rPr>
        <w:t>этические</w:t>
      </w:r>
      <w:r w:rsidRPr="00322BF0">
        <w:rPr>
          <w:spacing w:val="-6"/>
          <w:szCs w:val="22"/>
        </w:rPr>
        <w:t xml:space="preserve"> </w:t>
      </w:r>
      <w:r w:rsidRPr="00322BF0">
        <w:rPr>
          <w:szCs w:val="22"/>
        </w:rPr>
        <w:t>нормы</w:t>
      </w:r>
      <w:r w:rsidRPr="00322BF0">
        <w:rPr>
          <w:spacing w:val="-6"/>
          <w:szCs w:val="22"/>
        </w:rPr>
        <w:t xml:space="preserve"> </w:t>
      </w:r>
      <w:r w:rsidRPr="00322BF0">
        <w:rPr>
          <w:szCs w:val="22"/>
        </w:rPr>
        <w:t>и</w:t>
      </w:r>
      <w:r w:rsidRPr="00322BF0">
        <w:rPr>
          <w:spacing w:val="-6"/>
          <w:szCs w:val="22"/>
        </w:rPr>
        <w:t xml:space="preserve"> </w:t>
      </w:r>
      <w:r w:rsidRPr="00322BF0">
        <w:rPr>
          <w:szCs w:val="22"/>
        </w:rPr>
        <w:t>правила</w:t>
      </w:r>
      <w:r w:rsidRPr="00322BF0">
        <w:rPr>
          <w:spacing w:val="-7"/>
          <w:szCs w:val="22"/>
        </w:rPr>
        <w:t xml:space="preserve"> </w:t>
      </w:r>
      <w:r w:rsidRPr="00322BF0">
        <w:rPr>
          <w:szCs w:val="22"/>
        </w:rPr>
        <w:t>служебного</w:t>
      </w:r>
      <w:r w:rsidRPr="00322BF0">
        <w:rPr>
          <w:spacing w:val="-6"/>
          <w:szCs w:val="22"/>
        </w:rPr>
        <w:t xml:space="preserve"> </w:t>
      </w:r>
      <w:r w:rsidRPr="00322BF0">
        <w:rPr>
          <w:szCs w:val="22"/>
        </w:rPr>
        <w:t>поведения государственных (муниципальных) служащих.</w:t>
      </w:r>
    </w:p>
    <w:p w:rsidR="00D56FFA" w:rsidRPr="00322BF0" w:rsidRDefault="00D56FFA" w:rsidP="00D56FFA">
      <w:pPr>
        <w:widowControl w:val="0"/>
        <w:numPr>
          <w:ilvl w:val="1"/>
          <w:numId w:val="2"/>
        </w:numPr>
        <w:tabs>
          <w:tab w:val="left" w:pos="1554"/>
        </w:tabs>
        <w:autoSpaceDE w:val="0"/>
        <w:autoSpaceDN w:val="0"/>
        <w:spacing w:line="276" w:lineRule="auto"/>
        <w:ind w:right="560" w:firstLine="707"/>
        <w:jc w:val="both"/>
        <w:rPr>
          <w:szCs w:val="22"/>
        </w:rPr>
      </w:pPr>
      <w:r w:rsidRPr="00322BF0">
        <w:rPr>
          <w:szCs w:val="22"/>
        </w:rPr>
        <w:t>Для установления и поддержания деловых отношений и как проявление</w:t>
      </w:r>
      <w:r w:rsidRPr="00322BF0">
        <w:rPr>
          <w:spacing w:val="-18"/>
          <w:szCs w:val="22"/>
        </w:rPr>
        <w:t xml:space="preserve"> </w:t>
      </w:r>
      <w:r w:rsidRPr="00322BF0">
        <w:rPr>
          <w:szCs w:val="22"/>
        </w:rPr>
        <w:t>общепринятой</w:t>
      </w:r>
      <w:r w:rsidRPr="00322BF0">
        <w:rPr>
          <w:spacing w:val="-17"/>
          <w:szCs w:val="22"/>
        </w:rPr>
        <w:t xml:space="preserve"> </w:t>
      </w:r>
      <w:r w:rsidRPr="00322BF0">
        <w:rPr>
          <w:szCs w:val="22"/>
        </w:rPr>
        <w:t>вежливости</w:t>
      </w:r>
      <w:r w:rsidRPr="00322BF0">
        <w:rPr>
          <w:spacing w:val="-18"/>
          <w:szCs w:val="22"/>
        </w:rPr>
        <w:t xml:space="preserve"> </w:t>
      </w:r>
      <w:r w:rsidRPr="00322BF0">
        <w:rPr>
          <w:szCs w:val="22"/>
        </w:rPr>
        <w:t>работники</w:t>
      </w:r>
      <w:r w:rsidRPr="00322BF0">
        <w:rPr>
          <w:spacing w:val="-17"/>
          <w:szCs w:val="22"/>
        </w:rPr>
        <w:t xml:space="preserve"> </w:t>
      </w:r>
      <w:r w:rsidRPr="00322BF0">
        <w:rPr>
          <w:szCs w:val="22"/>
        </w:rPr>
        <w:t>могут</w:t>
      </w:r>
      <w:r w:rsidRPr="00322BF0">
        <w:rPr>
          <w:spacing w:val="-18"/>
          <w:szCs w:val="22"/>
        </w:rPr>
        <w:t xml:space="preserve"> </w:t>
      </w:r>
      <w:r w:rsidRPr="00322BF0">
        <w:rPr>
          <w:szCs w:val="22"/>
        </w:rPr>
        <w:t>презентовать</w:t>
      </w:r>
      <w:r w:rsidRPr="00322BF0">
        <w:rPr>
          <w:spacing w:val="-17"/>
          <w:szCs w:val="22"/>
        </w:rPr>
        <w:t xml:space="preserve"> </w:t>
      </w:r>
      <w:r w:rsidRPr="00322BF0">
        <w:rPr>
          <w:szCs w:val="22"/>
        </w:rPr>
        <w:t xml:space="preserve">третьим </w:t>
      </w:r>
      <w:r w:rsidRPr="00322BF0">
        <w:rPr>
          <w:spacing w:val="-2"/>
          <w:szCs w:val="22"/>
        </w:rPr>
        <w:t>лицам</w:t>
      </w:r>
      <w:r w:rsidRPr="00322BF0">
        <w:rPr>
          <w:spacing w:val="-7"/>
          <w:szCs w:val="22"/>
        </w:rPr>
        <w:t xml:space="preserve"> </w:t>
      </w:r>
      <w:r w:rsidRPr="00322BF0">
        <w:rPr>
          <w:spacing w:val="-2"/>
          <w:szCs w:val="22"/>
        </w:rPr>
        <w:t>и</w:t>
      </w:r>
      <w:r w:rsidRPr="00322BF0">
        <w:rPr>
          <w:spacing w:val="-7"/>
          <w:szCs w:val="22"/>
        </w:rPr>
        <w:t xml:space="preserve"> </w:t>
      </w:r>
      <w:r w:rsidRPr="00322BF0">
        <w:rPr>
          <w:spacing w:val="-2"/>
          <w:szCs w:val="22"/>
        </w:rPr>
        <w:t>получать</w:t>
      </w:r>
      <w:r w:rsidRPr="00322BF0">
        <w:rPr>
          <w:spacing w:val="-8"/>
          <w:szCs w:val="22"/>
        </w:rPr>
        <w:t xml:space="preserve"> </w:t>
      </w:r>
      <w:r w:rsidRPr="00322BF0">
        <w:rPr>
          <w:spacing w:val="-2"/>
          <w:szCs w:val="22"/>
        </w:rPr>
        <w:t>от</w:t>
      </w:r>
      <w:r w:rsidRPr="00322BF0">
        <w:rPr>
          <w:spacing w:val="-4"/>
          <w:szCs w:val="22"/>
        </w:rPr>
        <w:t xml:space="preserve"> </w:t>
      </w:r>
      <w:r w:rsidRPr="00322BF0">
        <w:rPr>
          <w:spacing w:val="-2"/>
          <w:szCs w:val="22"/>
        </w:rPr>
        <w:t>них</w:t>
      </w:r>
      <w:r w:rsidRPr="00322BF0">
        <w:rPr>
          <w:spacing w:val="-6"/>
          <w:szCs w:val="22"/>
        </w:rPr>
        <w:t xml:space="preserve"> </w:t>
      </w:r>
      <w:r w:rsidRPr="00322BF0">
        <w:rPr>
          <w:spacing w:val="-2"/>
          <w:szCs w:val="22"/>
        </w:rPr>
        <w:t>представительские</w:t>
      </w:r>
      <w:r w:rsidRPr="00322BF0">
        <w:rPr>
          <w:spacing w:val="-7"/>
          <w:szCs w:val="22"/>
        </w:rPr>
        <w:t xml:space="preserve"> </w:t>
      </w:r>
      <w:r w:rsidRPr="00322BF0">
        <w:rPr>
          <w:spacing w:val="-2"/>
          <w:szCs w:val="22"/>
        </w:rPr>
        <w:t>подарки.</w:t>
      </w:r>
      <w:r w:rsidRPr="00322BF0">
        <w:rPr>
          <w:spacing w:val="-8"/>
          <w:szCs w:val="22"/>
        </w:rPr>
        <w:t xml:space="preserve"> </w:t>
      </w:r>
      <w:r w:rsidRPr="00322BF0">
        <w:rPr>
          <w:spacing w:val="-2"/>
          <w:szCs w:val="22"/>
        </w:rPr>
        <w:t>Под</w:t>
      </w:r>
      <w:r w:rsidRPr="00322BF0">
        <w:rPr>
          <w:spacing w:val="-6"/>
          <w:szCs w:val="22"/>
        </w:rPr>
        <w:t xml:space="preserve"> </w:t>
      </w:r>
      <w:r w:rsidRPr="00322BF0">
        <w:rPr>
          <w:spacing w:val="-2"/>
          <w:szCs w:val="22"/>
        </w:rPr>
        <w:t xml:space="preserve">представительскими </w:t>
      </w:r>
      <w:r w:rsidRPr="00322BF0">
        <w:rPr>
          <w:szCs w:val="22"/>
        </w:rPr>
        <w:t>подарками понимается сувенирная продукция (в том числе с логотипом организаций), цветы, кондитерские изделия и аналогичная продукция.</w:t>
      </w:r>
    </w:p>
    <w:p w:rsidR="00D56FFA" w:rsidRPr="00322BF0" w:rsidRDefault="00D56FFA" w:rsidP="00D56FFA">
      <w:pPr>
        <w:widowControl w:val="0"/>
        <w:autoSpaceDE w:val="0"/>
        <w:autoSpaceDN w:val="0"/>
        <w:spacing w:line="276" w:lineRule="auto"/>
        <w:ind w:left="142" w:firstLine="707"/>
        <w:jc w:val="both"/>
        <w:rPr>
          <w:szCs w:val="22"/>
        </w:rPr>
        <w:sectPr w:rsidR="00D56FFA" w:rsidRPr="00322BF0">
          <w:pgSz w:w="11900" w:h="16840"/>
          <w:pgMar w:top="1020" w:right="283" w:bottom="280" w:left="1559" w:header="722" w:footer="0" w:gutter="0"/>
          <w:cols w:space="720"/>
        </w:sectPr>
      </w:pPr>
    </w:p>
    <w:p w:rsidR="00D56FFA" w:rsidRPr="00322BF0" w:rsidRDefault="00D56FFA" w:rsidP="00D56FFA">
      <w:pPr>
        <w:widowControl w:val="0"/>
        <w:numPr>
          <w:ilvl w:val="0"/>
          <w:numId w:val="2"/>
        </w:numPr>
        <w:tabs>
          <w:tab w:val="left" w:pos="3655"/>
        </w:tabs>
        <w:autoSpaceDE w:val="0"/>
        <w:autoSpaceDN w:val="0"/>
        <w:spacing w:before="107"/>
        <w:ind w:left="3655" w:hanging="356"/>
        <w:jc w:val="both"/>
        <w:outlineLvl w:val="0"/>
        <w:rPr>
          <w:b/>
          <w:bCs/>
        </w:rPr>
      </w:pPr>
      <w:bookmarkStart w:id="2" w:name="58"/>
      <w:bookmarkEnd w:id="2"/>
      <w:r w:rsidRPr="00322BF0">
        <w:rPr>
          <w:b/>
          <w:bCs/>
        </w:rPr>
        <w:lastRenderedPageBreak/>
        <w:t>Область</w:t>
      </w:r>
      <w:r w:rsidRPr="00322BF0">
        <w:rPr>
          <w:b/>
          <w:bCs/>
          <w:spacing w:val="-11"/>
        </w:rPr>
        <w:t xml:space="preserve"> </w:t>
      </w:r>
      <w:r w:rsidRPr="00322BF0">
        <w:rPr>
          <w:b/>
          <w:bCs/>
          <w:spacing w:val="-2"/>
        </w:rPr>
        <w:t>применения</w:t>
      </w:r>
    </w:p>
    <w:p w:rsidR="00D56FFA" w:rsidRPr="00322BF0" w:rsidRDefault="00D56FFA" w:rsidP="00D56FFA">
      <w:pPr>
        <w:widowControl w:val="0"/>
        <w:autoSpaceDE w:val="0"/>
        <w:autoSpaceDN w:val="0"/>
        <w:spacing w:before="165" w:line="276" w:lineRule="auto"/>
        <w:ind w:left="142" w:right="559" w:firstLine="707"/>
        <w:jc w:val="both"/>
      </w:pPr>
      <w:r w:rsidRPr="00322BF0">
        <w:t>Настоящий Регламент обмена деловыми подарками подлежит применению вне зависимости от того, каким образом передаются деловые подарки</w:t>
      </w:r>
      <w:r w:rsidRPr="00322BF0">
        <w:rPr>
          <w:spacing w:val="-17"/>
        </w:rPr>
        <w:t xml:space="preserve"> </w:t>
      </w:r>
      <w:r w:rsidRPr="00322BF0">
        <w:t>и</w:t>
      </w:r>
      <w:r w:rsidRPr="00322BF0">
        <w:rPr>
          <w:spacing w:val="-13"/>
        </w:rPr>
        <w:t xml:space="preserve"> </w:t>
      </w:r>
      <w:r w:rsidRPr="00322BF0">
        <w:t>знаки</w:t>
      </w:r>
      <w:r w:rsidRPr="00322BF0">
        <w:rPr>
          <w:spacing w:val="-15"/>
        </w:rPr>
        <w:t xml:space="preserve"> </w:t>
      </w:r>
      <w:r w:rsidRPr="00322BF0">
        <w:t>делового</w:t>
      </w:r>
      <w:r w:rsidRPr="00322BF0">
        <w:rPr>
          <w:spacing w:val="-12"/>
        </w:rPr>
        <w:t xml:space="preserve"> </w:t>
      </w:r>
      <w:r w:rsidRPr="00322BF0">
        <w:t>гостеприимства</w:t>
      </w:r>
      <w:r w:rsidRPr="00322BF0">
        <w:rPr>
          <w:spacing w:val="-8"/>
        </w:rPr>
        <w:t xml:space="preserve"> </w:t>
      </w:r>
      <w:r w:rsidRPr="00322BF0">
        <w:t>–</w:t>
      </w:r>
      <w:r w:rsidRPr="00322BF0">
        <w:rPr>
          <w:spacing w:val="-12"/>
        </w:rPr>
        <w:t xml:space="preserve"> </w:t>
      </w:r>
      <w:r w:rsidRPr="00322BF0">
        <w:t>напрямую</w:t>
      </w:r>
      <w:r w:rsidRPr="00322BF0">
        <w:rPr>
          <w:spacing w:val="-14"/>
        </w:rPr>
        <w:t xml:space="preserve"> </w:t>
      </w:r>
      <w:r w:rsidRPr="00322BF0">
        <w:t>или</w:t>
      </w:r>
      <w:r w:rsidRPr="00322BF0">
        <w:rPr>
          <w:spacing w:val="-12"/>
        </w:rPr>
        <w:t xml:space="preserve"> </w:t>
      </w:r>
      <w:r w:rsidRPr="00322BF0">
        <w:t>через</w:t>
      </w:r>
      <w:r w:rsidRPr="00322BF0">
        <w:rPr>
          <w:spacing w:val="-13"/>
        </w:rPr>
        <w:t xml:space="preserve"> </w:t>
      </w:r>
      <w:r w:rsidRPr="00322BF0">
        <w:rPr>
          <w:spacing w:val="-2"/>
        </w:rPr>
        <w:t>посредников.</w:t>
      </w:r>
    </w:p>
    <w:p w:rsidR="00D56FFA" w:rsidRPr="00322BF0" w:rsidRDefault="00D56FFA" w:rsidP="00D56FFA">
      <w:pPr>
        <w:widowControl w:val="0"/>
        <w:autoSpaceDE w:val="0"/>
        <w:autoSpaceDN w:val="0"/>
        <w:spacing w:before="43"/>
        <w:ind w:firstLine="0"/>
      </w:pPr>
    </w:p>
    <w:p w:rsidR="00D56FFA" w:rsidRPr="00322BF0" w:rsidRDefault="00D56FFA" w:rsidP="00D56FFA">
      <w:pPr>
        <w:widowControl w:val="0"/>
        <w:numPr>
          <w:ilvl w:val="0"/>
          <w:numId w:val="2"/>
        </w:numPr>
        <w:tabs>
          <w:tab w:val="left" w:pos="3904"/>
        </w:tabs>
        <w:autoSpaceDE w:val="0"/>
        <w:autoSpaceDN w:val="0"/>
        <w:ind w:left="3904" w:hanging="356"/>
        <w:jc w:val="both"/>
        <w:outlineLvl w:val="0"/>
        <w:rPr>
          <w:b/>
          <w:bCs/>
        </w:rPr>
      </w:pPr>
      <w:r w:rsidRPr="00322BF0">
        <w:rPr>
          <w:b/>
          <w:bCs/>
          <w:spacing w:val="-2"/>
        </w:rPr>
        <w:t>Ответственность</w:t>
      </w:r>
    </w:p>
    <w:p w:rsidR="00D56FFA" w:rsidRPr="00322BF0" w:rsidRDefault="00D56FFA" w:rsidP="00D56FFA">
      <w:pPr>
        <w:widowControl w:val="0"/>
        <w:autoSpaceDE w:val="0"/>
        <w:autoSpaceDN w:val="0"/>
        <w:spacing w:before="162" w:line="276" w:lineRule="auto"/>
        <w:ind w:left="142" w:right="563" w:firstLine="707"/>
        <w:jc w:val="both"/>
      </w:pPr>
      <w:r w:rsidRPr="00322BF0">
        <w:t>Неисполнение настоящего Регламента может стать основанием для применения к работнику мер юридической ответственности в соответствии с действующим законодательством.</w:t>
      </w:r>
    </w:p>
    <w:p w:rsidR="00D56FFA" w:rsidRPr="00FE66CC" w:rsidRDefault="00D56FFA" w:rsidP="00D56FFA">
      <w:pPr>
        <w:pStyle w:val="a"/>
        <w:widowControl w:val="0"/>
        <w:numPr>
          <w:ilvl w:val="0"/>
          <w:numId w:val="0"/>
        </w:numPr>
        <w:suppressAutoHyphens/>
        <w:spacing w:before="360" w:after="120"/>
        <w:ind w:left="360"/>
        <w:contextualSpacing/>
      </w:pPr>
    </w:p>
    <w:p w:rsidR="00B60F87" w:rsidRDefault="00B60F87"/>
    <w:p w:rsidR="004C17F6" w:rsidRDefault="004C17F6"/>
    <w:p w:rsidR="004C17F6" w:rsidRDefault="004C17F6"/>
    <w:p w:rsidR="004C17F6" w:rsidRDefault="004C17F6"/>
    <w:p w:rsidR="004C17F6" w:rsidRDefault="004C17F6"/>
    <w:p w:rsidR="004C17F6" w:rsidRDefault="004C17F6"/>
    <w:p w:rsidR="004C17F6" w:rsidRDefault="004C17F6"/>
    <w:p w:rsidR="004C17F6" w:rsidRDefault="004C17F6"/>
    <w:p w:rsidR="004C17F6" w:rsidRDefault="004C17F6"/>
    <w:p w:rsidR="004C17F6" w:rsidRDefault="004C17F6"/>
    <w:p w:rsidR="004C17F6" w:rsidRDefault="004C17F6"/>
    <w:p w:rsidR="004C17F6" w:rsidRDefault="004C17F6"/>
    <w:p w:rsidR="004C17F6" w:rsidRDefault="004C17F6"/>
    <w:p w:rsidR="004C17F6" w:rsidRDefault="004C17F6"/>
    <w:p w:rsidR="004C17F6" w:rsidRDefault="004C17F6"/>
    <w:p w:rsidR="004C17F6" w:rsidRDefault="004C17F6"/>
    <w:p w:rsidR="004C17F6" w:rsidRDefault="004C17F6"/>
    <w:p w:rsidR="004C17F6" w:rsidRDefault="004C17F6"/>
    <w:p w:rsidR="004C17F6" w:rsidRDefault="004C17F6"/>
    <w:p w:rsidR="004C17F6" w:rsidRDefault="004C17F6"/>
    <w:p w:rsidR="004C17F6" w:rsidRDefault="004C17F6"/>
    <w:p w:rsidR="004C17F6" w:rsidRDefault="004C17F6"/>
    <w:p w:rsidR="004C17F6" w:rsidRDefault="004C17F6"/>
    <w:p w:rsidR="004C17F6" w:rsidRDefault="004C17F6"/>
    <w:p w:rsidR="004C17F6" w:rsidRDefault="004C17F6"/>
    <w:p w:rsidR="004C17F6" w:rsidRDefault="004C17F6"/>
    <w:p w:rsidR="004C17F6" w:rsidRDefault="004C17F6"/>
    <w:p w:rsidR="004C17F6" w:rsidRDefault="004C17F6"/>
    <w:p w:rsidR="004C17F6" w:rsidRDefault="004C17F6"/>
    <w:p w:rsidR="004C17F6" w:rsidRDefault="004C17F6"/>
    <w:p w:rsidR="00BD0882" w:rsidRDefault="00BD0882"/>
    <w:p w:rsidR="004C17F6" w:rsidRDefault="00BD0882">
      <w:bookmarkStart w:id="3" w:name="_GoBack"/>
      <w:bookmarkEnd w:id="3"/>
      <w:r>
        <w:lastRenderedPageBreak/>
        <w:t>Муниципальное дошкольное образовательное учреждение детский сад № 46</w:t>
      </w:r>
    </w:p>
    <w:p w:rsidR="004C17F6" w:rsidRDefault="004C17F6"/>
    <w:p w:rsidR="004C17F6" w:rsidRDefault="004C17F6"/>
    <w:p w:rsidR="004C17F6" w:rsidRDefault="004C17F6" w:rsidP="004C17F6">
      <w:pPr>
        <w:jc w:val="center"/>
        <w:rPr>
          <w:b/>
          <w:sz w:val="96"/>
          <w:szCs w:val="96"/>
        </w:rPr>
      </w:pPr>
    </w:p>
    <w:p w:rsidR="004C17F6" w:rsidRDefault="004C17F6" w:rsidP="004C17F6">
      <w:pPr>
        <w:jc w:val="center"/>
        <w:rPr>
          <w:b/>
          <w:sz w:val="96"/>
          <w:szCs w:val="96"/>
        </w:rPr>
      </w:pPr>
    </w:p>
    <w:p w:rsidR="004C17F6" w:rsidRDefault="004C17F6" w:rsidP="004C17F6">
      <w:pPr>
        <w:jc w:val="center"/>
        <w:rPr>
          <w:b/>
          <w:sz w:val="96"/>
          <w:szCs w:val="96"/>
        </w:rPr>
      </w:pPr>
    </w:p>
    <w:p w:rsidR="004C17F6" w:rsidRDefault="004C17F6" w:rsidP="004C17F6">
      <w:pPr>
        <w:jc w:val="center"/>
        <w:rPr>
          <w:b/>
          <w:sz w:val="96"/>
          <w:szCs w:val="96"/>
        </w:rPr>
      </w:pPr>
    </w:p>
    <w:p w:rsidR="004C17F6" w:rsidRPr="00BD0882" w:rsidRDefault="00BD0882" w:rsidP="004C17F6">
      <w:pPr>
        <w:ind w:firstLine="0"/>
        <w:jc w:val="center"/>
        <w:rPr>
          <w:b/>
          <w:sz w:val="72"/>
          <w:szCs w:val="72"/>
        </w:rPr>
      </w:pPr>
      <w:r w:rsidRPr="00BD0882">
        <w:rPr>
          <w:b/>
          <w:sz w:val="72"/>
          <w:szCs w:val="72"/>
        </w:rPr>
        <w:t>АНТИКОРРУПЦИОННАЯ ПОЛИТИКА</w:t>
      </w:r>
    </w:p>
    <w:sectPr w:rsidR="004C17F6" w:rsidRPr="00BD0882" w:rsidSect="00F570D5"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D19" w:rsidRDefault="00D90D19" w:rsidP="00BD0882">
      <w:r>
        <w:separator/>
      </w:r>
    </w:p>
  </w:endnote>
  <w:endnote w:type="continuationSeparator" w:id="0">
    <w:p w:rsidR="00D90D19" w:rsidRDefault="00D90D19" w:rsidP="00BD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D19" w:rsidRDefault="00D90D19" w:rsidP="00BD0882">
      <w:r>
        <w:separator/>
      </w:r>
    </w:p>
  </w:footnote>
  <w:footnote w:type="continuationSeparator" w:id="0">
    <w:p w:rsidR="00D90D19" w:rsidRDefault="00D90D19" w:rsidP="00BD0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6BB61EF"/>
    <w:multiLevelType w:val="multilevel"/>
    <w:tmpl w:val="498CF2EC"/>
    <w:lvl w:ilvl="0">
      <w:start w:val="1"/>
      <w:numFmt w:val="decimal"/>
      <w:lvlText w:val="%1."/>
      <w:lvlJc w:val="left"/>
      <w:pPr>
        <w:ind w:left="3791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4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90" w:hanging="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6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1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6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2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7" w:hanging="33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89"/>
    <w:rsid w:val="004C17F6"/>
    <w:rsid w:val="00B60F87"/>
    <w:rsid w:val="00BD0882"/>
    <w:rsid w:val="00CB5889"/>
    <w:rsid w:val="00D56FFA"/>
    <w:rsid w:val="00D9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9FB7"/>
  <w15:chartTrackingRefBased/>
  <w15:docId w15:val="{856E7A23-93F9-42AD-A229-2F7FE49A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56FF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Пункт"/>
    <w:basedOn w:val="a0"/>
    <w:uiPriority w:val="99"/>
    <w:rsid w:val="00D56FFA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kern w:val="26"/>
    </w:rPr>
  </w:style>
  <w:style w:type="paragraph" w:styleId="a4">
    <w:name w:val="caption"/>
    <w:basedOn w:val="a0"/>
    <w:next w:val="a0"/>
    <w:uiPriority w:val="99"/>
    <w:qFormat/>
    <w:rsid w:val="00D56FFA"/>
    <w:pPr>
      <w:widowControl w:val="0"/>
      <w:autoSpaceDE w:val="0"/>
      <w:autoSpaceDN w:val="0"/>
      <w:adjustRightInd w:val="0"/>
      <w:ind w:firstLine="0"/>
    </w:pPr>
    <w:rPr>
      <w:rFonts w:eastAsia="Calibri"/>
      <w:b/>
      <w:bCs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4C17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C17F6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BD0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BD0882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0"/>
    <w:link w:val="aa"/>
    <w:uiPriority w:val="99"/>
    <w:unhideWhenUsed/>
    <w:rsid w:val="00BD0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BD088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4</cp:revision>
  <cp:lastPrinted>2025-07-23T07:57:00Z</cp:lastPrinted>
  <dcterms:created xsi:type="dcterms:W3CDTF">2025-07-22T09:18:00Z</dcterms:created>
  <dcterms:modified xsi:type="dcterms:W3CDTF">2025-07-23T07:59:00Z</dcterms:modified>
</cp:coreProperties>
</file>