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A0" w:rsidRDefault="000379A0" w:rsidP="000379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0379A0">
        <w:rPr>
          <w:rFonts w:ascii="Times New Roman" w:hAnsi="Times New Roman" w:cs="Times New Roman"/>
          <w:b/>
          <w:color w:val="231F20"/>
          <w:sz w:val="26"/>
          <w:szCs w:val="26"/>
        </w:rPr>
        <w:t>Краткая презентация</w:t>
      </w:r>
    </w:p>
    <w:p w:rsidR="000379A0" w:rsidRPr="000379A0" w:rsidRDefault="000379A0" w:rsidP="000379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231F20"/>
          <w:sz w:val="26"/>
          <w:szCs w:val="26"/>
        </w:rPr>
      </w:pPr>
      <w:r>
        <w:rPr>
          <w:rFonts w:ascii="Times New Roman" w:hAnsi="Times New Roman" w:cs="Times New Roman"/>
          <w:b/>
          <w:color w:val="231F20"/>
          <w:sz w:val="26"/>
          <w:szCs w:val="26"/>
        </w:rPr>
        <w:t>образовательной п</w:t>
      </w:r>
      <w:r w:rsidRPr="000379A0">
        <w:rPr>
          <w:rFonts w:ascii="Times New Roman" w:hAnsi="Times New Roman" w:cs="Times New Roman"/>
          <w:b/>
          <w:color w:val="231F20"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color w:val="231F20"/>
          <w:sz w:val="26"/>
          <w:szCs w:val="26"/>
        </w:rPr>
        <w:t xml:space="preserve"> дошкольного образования муниципального дошкольного образовательного учреждения детского сада № 46</w:t>
      </w:r>
      <w:r w:rsidRPr="000379A0">
        <w:rPr>
          <w:rFonts w:ascii="Times New Roman" w:hAnsi="Times New Roman" w:cs="Times New Roman"/>
          <w:b/>
          <w:color w:val="231F20"/>
          <w:sz w:val="26"/>
          <w:szCs w:val="26"/>
        </w:rPr>
        <w:t>.</w:t>
      </w:r>
      <w:bookmarkStart w:id="0" w:name="_GoBack"/>
      <w:bookmarkEnd w:id="0"/>
    </w:p>
    <w:p w:rsidR="000379A0" w:rsidRPr="000379A0" w:rsidRDefault="000379A0" w:rsidP="000379A0">
      <w:pPr>
        <w:spacing w:after="0" w:line="360" w:lineRule="auto"/>
        <w:contextualSpacing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0379A0">
        <w:rPr>
          <w:rFonts w:ascii="Times New Roman" w:hAnsi="Times New Roman" w:cs="Times New Roman"/>
          <w:b/>
          <w:color w:val="231F20"/>
          <w:sz w:val="26"/>
          <w:szCs w:val="26"/>
        </w:rPr>
        <w:tab/>
      </w: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программа дошкольного образования (далее - 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0379A0" w:rsidRPr="000379A0" w:rsidRDefault="000379A0" w:rsidP="000379A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0379A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pacing w:val="-1"/>
          <w:sz w:val="26"/>
          <w:szCs w:val="26"/>
        </w:rPr>
        <w:t>обязательной</w:t>
      </w:r>
      <w:r w:rsidRPr="000379A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0379A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0379A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 w:rsidRPr="000379A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Федеральная</w:t>
      </w:r>
      <w:r w:rsidRPr="000379A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</w:t>
      </w:r>
      <w:r w:rsidRPr="000379A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дошкольного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утвержденная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приказом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просвещения</w:t>
      </w:r>
      <w:r w:rsidRPr="000379A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0379A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0379A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0379A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0379A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0379A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0379A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0379A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0379A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1028</w:t>
      </w:r>
      <w:r w:rsidRPr="000379A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379A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ряд</w:t>
      </w:r>
      <w:r w:rsidRPr="000379A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парциальных</w:t>
      </w:r>
      <w:r w:rsidRPr="000379A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0379A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0379A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379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образовательным областям.</w:t>
      </w:r>
    </w:p>
    <w:p w:rsidR="000379A0" w:rsidRPr="000379A0" w:rsidRDefault="000379A0" w:rsidP="000379A0">
      <w:pPr>
        <w:tabs>
          <w:tab w:val="left" w:pos="1009"/>
        </w:tabs>
        <w:spacing w:after="0" w:line="374" w:lineRule="exact"/>
        <w:ind w:left="74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позволяет реализовать несколько основополагающих функций дошкольного уровня образования:</w:t>
      </w:r>
    </w:p>
    <w:p w:rsidR="000379A0" w:rsidRPr="000379A0" w:rsidRDefault="000379A0" w:rsidP="000379A0">
      <w:pPr>
        <w:numPr>
          <w:ilvl w:val="1"/>
          <w:numId w:val="1"/>
        </w:numPr>
        <w:tabs>
          <w:tab w:val="left" w:pos="1038"/>
        </w:tabs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0379A0" w:rsidRPr="000379A0" w:rsidRDefault="000379A0" w:rsidP="000379A0">
      <w:pPr>
        <w:numPr>
          <w:ilvl w:val="1"/>
          <w:numId w:val="1"/>
        </w:numPr>
        <w:tabs>
          <w:tab w:val="left" w:pos="1038"/>
        </w:tabs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0379A0" w:rsidRPr="000379A0" w:rsidRDefault="000379A0" w:rsidP="000379A0">
      <w:pPr>
        <w:spacing w:after="0" w:line="360" w:lineRule="auto"/>
        <w:ind w:right="4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79A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       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0379A0" w:rsidRPr="000379A0" w:rsidRDefault="000379A0" w:rsidP="000379A0">
      <w:pPr>
        <w:tabs>
          <w:tab w:val="left" w:pos="1004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         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федеральным государственным образовательным стандартом дошкольного образования (далее - ФГОС ДО).</w:t>
      </w:r>
    </w:p>
    <w:p w:rsidR="000379A0" w:rsidRPr="000379A0" w:rsidRDefault="000379A0" w:rsidP="000379A0">
      <w:pPr>
        <w:widowControl w:val="0"/>
        <w:autoSpaceDE w:val="0"/>
        <w:autoSpaceDN w:val="0"/>
        <w:spacing w:before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pacing w:val="-1"/>
          <w:sz w:val="26"/>
          <w:szCs w:val="26"/>
        </w:rPr>
        <w:t>Программа</w:t>
      </w:r>
      <w:r w:rsidRPr="000379A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pacing w:val="-1"/>
          <w:sz w:val="26"/>
          <w:szCs w:val="26"/>
        </w:rPr>
        <w:t>состоит</w:t>
      </w:r>
      <w:r w:rsidRPr="000379A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0379A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обязательной</w:t>
      </w:r>
      <w:r w:rsidRPr="000379A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0379A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379A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части,</w:t>
      </w:r>
      <w:r w:rsidRPr="000379A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формируемой</w:t>
      </w:r>
      <w:r w:rsidRPr="000379A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Pr="000379A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отношений.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взаимодополняющими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необходимыми</w:t>
      </w:r>
      <w:r w:rsidRPr="000379A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379A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точки</w:t>
      </w:r>
      <w:r w:rsidRPr="000379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зрения</w:t>
      </w:r>
      <w:r w:rsidRPr="000379A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0379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0379A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ФГОС</w:t>
      </w:r>
      <w:r w:rsidRPr="000379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ДО. 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          Обязательная часть Программы соответствует Федеральной программе и обеспечивает: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ab/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ab/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ab/>
        <w:t xml:space="preserve">Программа представляет собой учебно-методическую документацию, в составе которой: 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 рабочая программа воспитания;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 режим и распорядок дня для всех возрастных групп ДОО;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 календарный план воспитательной работы.</w:t>
      </w:r>
    </w:p>
    <w:p w:rsidR="000379A0" w:rsidRPr="000379A0" w:rsidRDefault="000379A0" w:rsidP="000379A0">
      <w:pPr>
        <w:tabs>
          <w:tab w:val="left" w:pos="99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 требованиями ФГОС ДО в Программе содержится целевой, содержательный и организационный разделы. 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В программе содержатся целевой, содержательный и организационный разделы.                                                                                                                                                   </w:t>
      </w:r>
    </w:p>
    <w:p w:rsidR="000379A0" w:rsidRPr="000379A0" w:rsidRDefault="000379A0" w:rsidP="000379A0">
      <w:pPr>
        <w:tabs>
          <w:tab w:val="left" w:pos="10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             В </w:t>
      </w: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 xml:space="preserve">целевом разделе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 программы представлены: цели, задачи, принципы её формирования; планируемые результаты освоения  программы в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:rsidR="000379A0" w:rsidRPr="000379A0" w:rsidRDefault="000379A0" w:rsidP="000379A0">
      <w:pPr>
        <w:tabs>
          <w:tab w:val="left" w:pos="1004"/>
        </w:tabs>
        <w:spacing w:after="0" w:line="374" w:lineRule="exact"/>
        <w:ind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>Содержательный раздел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 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Федеральной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образовательной деятельности по профессиональной коррекции нарушений развития детей.</w:t>
      </w:r>
    </w:p>
    <w:p w:rsidR="000379A0" w:rsidRPr="000379A0" w:rsidRDefault="000379A0" w:rsidP="000379A0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0379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содержательный раздел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        </w:t>
      </w:r>
    </w:p>
    <w:p w:rsidR="000379A0" w:rsidRPr="000379A0" w:rsidRDefault="000379A0" w:rsidP="000379A0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Организационный раздел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детском саду;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0379A0" w:rsidRPr="000379A0" w:rsidRDefault="000379A0" w:rsidP="000379A0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0379A0" w:rsidRPr="000379A0" w:rsidRDefault="000379A0" w:rsidP="000379A0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разделе представлены примерный режим и распорядок дня в дошкольных группах, федеральный календарный план воспитательной работы.</w:t>
      </w:r>
    </w:p>
    <w:p w:rsidR="000379A0" w:rsidRPr="000379A0" w:rsidRDefault="000379A0" w:rsidP="000379A0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ДОО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:rsidR="000379A0" w:rsidRPr="000379A0" w:rsidRDefault="000379A0" w:rsidP="000379A0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0379A0" w:rsidRPr="000379A0" w:rsidRDefault="000379A0" w:rsidP="000379A0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>Целью</w:t>
      </w:r>
      <w:r w:rsidRPr="000379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ab/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           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ab/>
        <w:t>Цель программы достигается через решение следующих</w:t>
      </w: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 xml:space="preserve"> задач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0379A0" w:rsidRPr="000379A0" w:rsidRDefault="000379A0" w:rsidP="000379A0">
      <w:pPr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-охрана и укрепление физического и психического здоровья детей, в том числе их эмоционального благополучия;                          </w:t>
      </w:r>
    </w:p>
    <w:p w:rsidR="000379A0" w:rsidRPr="000379A0" w:rsidRDefault="000379A0" w:rsidP="000379A0">
      <w:pPr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0379A0" w:rsidRPr="000379A0" w:rsidRDefault="000379A0" w:rsidP="000379A0">
      <w:pPr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0379A0" w:rsidRPr="000379A0" w:rsidRDefault="000379A0" w:rsidP="000379A0">
      <w:pPr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379A0" w:rsidRPr="000379A0" w:rsidRDefault="000379A0" w:rsidP="000379A0">
      <w:pPr>
        <w:spacing w:after="0" w:line="384" w:lineRule="exact"/>
        <w:ind w:right="4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Программа построена на следующих </w:t>
      </w: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>принципах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 ДО, установленных ФГОС ДО:</w:t>
      </w:r>
    </w:p>
    <w:p w:rsidR="000379A0" w:rsidRPr="000379A0" w:rsidRDefault="000379A0" w:rsidP="000379A0">
      <w:pPr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0379A0" w:rsidRPr="000379A0" w:rsidRDefault="000379A0" w:rsidP="000379A0">
      <w:pPr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0379A0" w:rsidRPr="000379A0" w:rsidRDefault="000379A0" w:rsidP="000379A0">
      <w:pPr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4) признание ребёнка полноценным участником (субъектом) образовательных отношений;                                                                                                                 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5) поддержка инициативы детей в различных видах деятельности;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6) сотрудничество ДОО с семьей;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7) приобщение детей к социокультурным нормам, традициям семьи, общества и государства;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10) учёт этнокультурной ситуации развития детей.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79A0" w:rsidRPr="000379A0" w:rsidRDefault="000379A0" w:rsidP="000379A0">
      <w:pPr>
        <w:spacing w:after="0" w:line="384" w:lineRule="exact"/>
        <w:ind w:right="4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>Характеристика детского сада.</w:t>
      </w:r>
    </w:p>
    <w:p w:rsidR="000379A0" w:rsidRPr="000379A0" w:rsidRDefault="000379A0" w:rsidP="000379A0">
      <w:pPr>
        <w:spacing w:after="0" w:line="384" w:lineRule="exact"/>
        <w:ind w:right="42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379A0" w:rsidRPr="000379A0" w:rsidRDefault="000379A0" w:rsidP="000379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дошкольное образовательное учреждение детский сад № 46 является звеном муниципальной системы образования Администрации городского округа город Рыбинск Ярославской области. 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Детский сад расположен в трёх отдельно стоящих зданиях, расположенных в непосредственной близости друг от друга, объединённых общим ограждением территории. Два из которых (корпус 1, здание детского сада и корпус 2) построены по типовому проекту и сданы в эксплуатацию 16 апреля 1953 года. Разрешение на ввод в эксплуатацию здания яслей корпуса 1 получено 04.12.2020 года.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379A0" w:rsidRPr="000379A0" w:rsidRDefault="000379A0" w:rsidP="000379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С 11 января 2021 года функционирует корпус 1 (здание яслей). </w:t>
      </w: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посещают дети в возрасте с полутора лет до прекращения образовательной деятельности. В детском саду функционирует 5 групп: 2 группы для детей раннего возраста, 3 группы для детей дошкольного возраста.</w:t>
      </w:r>
    </w:p>
    <w:p w:rsidR="000379A0" w:rsidRPr="000379A0" w:rsidRDefault="000379A0" w:rsidP="000379A0">
      <w:pPr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ab/>
        <w:t>В детском саду двенадцатичасовое пребывание детей (с 07.00 до 19.00) при пятидневной рабочей неделе с выходными: суббота, воскресенье.</w:t>
      </w:r>
    </w:p>
    <w:p w:rsidR="000379A0" w:rsidRPr="000379A0" w:rsidRDefault="000379A0" w:rsidP="000379A0">
      <w:pPr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ab/>
        <w:t>В дошкольном учреждении функционируют: музыкально-физкультурный зал-2; кабинет музыкального развития-1; кабинет логопеда-1; групповые ячейки -8 (в трех корпусах); методический кабинет-1; медицинский кабинет)-1. В каждой групповой ячейке имеются игровая, раздевальная, буфетная, туалетная комнаты с набором мебели, игрового оборудования. Оборудование групповых помещений соответствует возрасту детей, учитываются гигиенические и педагогические требования. В группах создана насыщенная, эстетичная, методически грамотная и отвечающая требованиям ФГОС ДО развивающая предметно-пространственная среда, где каждый ребёнок может найти занятие по интересам, активно взаимодействовать со средой. Это способствует развитию познавательной инициативы, творческому самовыражению и развитию личности ребенка. Спроектированная таким образом развивающая предметно-пространственная среда группы даёт ребёнку новые средства и способы познания и преобразования мира, побуждает детей к общению с воспитателем. Пространство детского сада – особая среда творческой жизнедеятельности, которая постоянно изменяется.</w:t>
      </w:r>
    </w:p>
    <w:p w:rsidR="000379A0" w:rsidRPr="000379A0" w:rsidRDefault="000379A0" w:rsidP="000379A0">
      <w:pPr>
        <w:spacing w:after="0" w:line="384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ab/>
        <w:t xml:space="preserve">Каждая возрастная группа имеет участок для проведения прогулок с прогулочной верандой. На территории имеется спортивная площадка. </w:t>
      </w:r>
    </w:p>
    <w:p w:rsidR="000379A0" w:rsidRPr="000379A0" w:rsidRDefault="000379A0" w:rsidP="000379A0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В соответствии с ФГОС ДО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Обозначенные в  программе возрастные ориентиры «к одному году», «к трем годам»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Планируемые результаты </w:t>
      </w:r>
      <w:r w:rsidRPr="000379A0">
        <w:rPr>
          <w:rFonts w:ascii="Times New Roman" w:eastAsia="Times New Roman" w:hAnsi="Times New Roman" w:cs="Times New Roman"/>
          <w:b/>
          <w:i/>
          <w:sz w:val="26"/>
          <w:szCs w:val="26"/>
        </w:rPr>
        <w:t>в раннем возрасте</w:t>
      </w:r>
      <w:r w:rsidRPr="000379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(к трем годам):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ребёнок проявляет интерес к стихам, сказкам, повторяет отдельные слова и фразы за взрослым;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рассматривает картинки, показывает и называет предметы, изображенные на них;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 удовольствием слушает музыку, подпевает, выполняет простые танцевальные движения;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эмоционально откликается на красоту природы и произведения искусства;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 </w:t>
      </w:r>
    </w:p>
    <w:p w:rsidR="000379A0" w:rsidRPr="000379A0" w:rsidRDefault="000379A0" w:rsidP="000379A0">
      <w:pPr>
        <w:spacing w:after="0" w:line="379" w:lineRule="exact"/>
        <w:ind w:left="20" w:right="20" w:hanging="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 Планируемые результаты в </w:t>
      </w:r>
      <w:r w:rsidRPr="000379A0">
        <w:rPr>
          <w:rFonts w:ascii="Times New Roman" w:eastAsia="Times New Roman" w:hAnsi="Times New Roman" w:cs="Times New Roman"/>
          <w:b/>
          <w:i/>
          <w:sz w:val="26"/>
          <w:szCs w:val="26"/>
        </w:rPr>
        <w:t>дошкольном возрасте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>К четырем годам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0379A0" w:rsidRPr="000379A0" w:rsidRDefault="000379A0" w:rsidP="000379A0">
      <w:pPr>
        <w:spacing w:after="0" w:line="3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доверие к миру, положительно оценивает себя, говорит о себе в первом лице;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ребёнок совместно со взрослым пересказывает знакомые сказки, короткие стихи;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>К пяти годам: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стремится к самостоятельному осуществлению процессов личной гигиены, их правильной организации;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без напоминания взрослого здоровается и прощается, говорит «спасибо» и «пожалуйста»;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познает правила безопасного поведения и стремится их выполнять в повседневной жизни;</w:t>
      </w:r>
    </w:p>
    <w:p w:rsidR="000379A0" w:rsidRPr="000379A0" w:rsidRDefault="000379A0" w:rsidP="000379A0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самостоятелен в самообслуживании;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ребёнок проявляет словотворчество, интерес к языку, с интересом слушает литературные тексты, воспроизводит текст;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рассказать о предмете, его назначении и особенностях, о том, как он был создан;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ребёнок использует накопленный художественно-творческой опыт в самостоятельной деятельности, с желанием участвует в культурно-досуговой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деятельности (праздниках, развлечениях и других видах культурно-досуговой деятельности);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 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>К шести годам: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Планируемые результаты на этапе завершения освоения программы (</w:t>
      </w: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>к концу дошкольного возраста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у ребёнка сформированы основные психофизические и нравственно-волевые качества;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соблюдает элементарные правила здорового образа жизни и личной гигиены;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положительное отношение к миру, разным видам труда, другим людям и самому себе;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у ребёнка выражено стремление заниматься социально значимой деятельностью;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ребёнок знает и осмысленно воспринимает литературные произведения различных жанров, имеет предпочтения в жанрах литературы, проявляет интерес к 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0379A0" w:rsidRPr="000379A0" w:rsidRDefault="000379A0" w:rsidP="000379A0">
      <w:pPr>
        <w:shd w:val="clear" w:color="auto" w:fill="FFFFFF"/>
        <w:spacing w:after="0" w:line="384" w:lineRule="exact"/>
        <w:ind w:right="420" w:firstLine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Педагогическая диагностика</w:t>
      </w: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 , которая осуществляется педагогом в рамках педагогической диагностики. </w:t>
      </w:r>
    </w:p>
    <w:p w:rsidR="000379A0" w:rsidRPr="000379A0" w:rsidRDefault="000379A0" w:rsidP="000379A0">
      <w:pPr>
        <w:spacing w:after="0" w:line="276" w:lineRule="auto"/>
        <w:ind w:right="4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Программой предусмотрена педагогическая диагностика развития детей, при использовании инструментария: </w:t>
      </w:r>
    </w:p>
    <w:p w:rsidR="000379A0" w:rsidRPr="000379A0" w:rsidRDefault="000379A0" w:rsidP="000379A0">
      <w:pPr>
        <w:spacing w:after="0" w:line="276" w:lineRule="auto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-«Наблюдение за развитием детей в дошкольных группах» Н.А. Короткова,   П.Г. Нежнов (Москва: Линка-Пресс, 2014 г.) /Приложение </w:t>
      </w:r>
    </w:p>
    <w:p w:rsidR="000379A0" w:rsidRPr="000379A0" w:rsidRDefault="000379A0" w:rsidP="000379A0">
      <w:pPr>
        <w:spacing w:after="0" w:line="360" w:lineRule="auto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-«Диагностика педагогического процесса в возрастных группах детского сада дошкольной образовательной организации» Н.В.  Верещагина (СПб.: ООО «Издательство «ДЕТСТВО-ПРЕСС, 2014» /Приложение 2</w:t>
      </w:r>
    </w:p>
    <w:p w:rsidR="000379A0" w:rsidRPr="000379A0" w:rsidRDefault="000379A0" w:rsidP="000379A0">
      <w:pPr>
        <w:spacing w:after="0" w:line="360" w:lineRule="auto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-«Показатели нервно-психического развития детей» Разработано Н.М. Аксариной, К.Л. Печорой, Г.В. Пантюхиной «Занятия с малышами в детском саду» (Москва, 2004 г.) /Приложение 3</w:t>
      </w:r>
    </w:p>
    <w:p w:rsidR="000379A0" w:rsidRPr="000379A0" w:rsidRDefault="000379A0" w:rsidP="000379A0">
      <w:pPr>
        <w:spacing w:after="0" w:line="360" w:lineRule="auto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i/>
          <w:sz w:val="26"/>
          <w:szCs w:val="26"/>
        </w:rPr>
        <w:t>В части, формируемой участниками образовательных отношений используются:</w:t>
      </w:r>
    </w:p>
    <w:p w:rsidR="000379A0" w:rsidRPr="000379A0" w:rsidRDefault="000379A0" w:rsidP="000379A0">
      <w:pPr>
        <w:spacing w:after="0" w:line="360" w:lineRule="auto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 xml:space="preserve">-Технология организации педагогической диагностики (мониторинга) парциальной программы духовно-нравственного воспитания детей 5–7 лет </w:t>
      </w:r>
    </w:p>
    <w:p w:rsidR="000379A0" w:rsidRPr="000379A0" w:rsidRDefault="000379A0" w:rsidP="000379A0">
      <w:pPr>
        <w:spacing w:after="0" w:line="360" w:lineRule="auto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«С чистым сердцем»/ Р.Ю. Белоусова, А.Н. Егорова, Ю.С. Калинкина/ Приложение 4</w:t>
      </w:r>
    </w:p>
    <w:p w:rsidR="000379A0" w:rsidRPr="000379A0" w:rsidRDefault="000379A0" w:rsidP="000379A0">
      <w:pPr>
        <w:spacing w:after="0" w:line="360" w:lineRule="auto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</w:rPr>
        <w:t>-Оценка результатов освоения парциальной программы «Формирование культуры безопасности у детей от 3 до 8 лет» Л. Л. Тимофеева/Приложение 5</w:t>
      </w:r>
    </w:p>
    <w:p w:rsidR="000379A0" w:rsidRPr="000379A0" w:rsidRDefault="000379A0" w:rsidP="000379A0">
      <w:pPr>
        <w:spacing w:after="0" w:line="360" w:lineRule="auto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79A0" w:rsidRPr="000379A0" w:rsidRDefault="000379A0" w:rsidP="000379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pacing w:val="1"/>
          <w:sz w:val="26"/>
          <w:szCs w:val="26"/>
          <w:shd w:val="clear" w:color="auto" w:fill="FFFFFF"/>
          <w:lang w:eastAsia="ru-RU"/>
        </w:rPr>
      </w:pPr>
      <w:r w:rsidRPr="000379A0">
        <w:rPr>
          <w:rFonts w:ascii="Times New Roman" w:eastAsia="Courier New" w:hAnsi="Times New Roman" w:cs="Times New Roman"/>
          <w:i/>
          <w:color w:val="000000"/>
          <w:spacing w:val="1"/>
          <w:sz w:val="26"/>
          <w:szCs w:val="26"/>
          <w:shd w:val="clear" w:color="auto" w:fill="FFFFFF"/>
          <w:lang w:eastAsia="ru-RU"/>
        </w:rPr>
        <w:t>Развивающее оценивание качества образовательной деятельности по</w:t>
      </w:r>
      <w:r w:rsidRPr="000379A0">
        <w:rPr>
          <w:rFonts w:ascii="Times New Roman" w:eastAsia="Courier New" w:hAnsi="Times New Roman" w:cs="Times New Roman"/>
          <w:i/>
          <w:color w:val="000000"/>
          <w:spacing w:val="1"/>
          <w:sz w:val="26"/>
          <w:szCs w:val="26"/>
          <w:shd w:val="clear" w:color="auto" w:fill="FFFFFF"/>
          <w:lang w:eastAsia="ru-RU"/>
        </w:rPr>
        <w:br/>
        <w:t>Программе</w:t>
      </w:r>
      <w:r w:rsidRPr="000379A0">
        <w:rPr>
          <w:rFonts w:ascii="Times New Roman" w:eastAsia="Courier New" w:hAnsi="Times New Roman" w:cs="Times New Roman"/>
          <w:b/>
          <w:color w:val="000000"/>
          <w:spacing w:val="1"/>
          <w:sz w:val="26"/>
          <w:szCs w:val="26"/>
          <w:shd w:val="clear" w:color="auto" w:fill="FFFFFF"/>
          <w:lang w:eastAsia="ru-RU"/>
        </w:rPr>
        <w:t xml:space="preserve"> </w:t>
      </w:r>
      <w:r w:rsidRPr="000379A0">
        <w:rPr>
          <w:rFonts w:ascii="Times New Roman" w:eastAsia="Courier New" w:hAnsi="Times New Roman" w:cs="Times New Roman"/>
          <w:i/>
          <w:color w:val="000000"/>
          <w:spacing w:val="1"/>
          <w:sz w:val="26"/>
          <w:szCs w:val="26"/>
          <w:shd w:val="clear" w:color="auto" w:fill="FFFFFF"/>
          <w:lang w:eastAsia="ru-RU"/>
        </w:rPr>
        <w:t>/</w:t>
      </w:r>
      <w:r w:rsidRPr="000379A0">
        <w:rPr>
          <w:rFonts w:ascii="Times New Roman" w:eastAsia="Courier New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/>
        </w:rPr>
        <w:t>Приложение 6</w:t>
      </w:r>
    </w:p>
    <w:p w:rsidR="000379A0" w:rsidRPr="000379A0" w:rsidRDefault="000379A0" w:rsidP="000379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/>
        </w:rPr>
      </w:pPr>
      <w:r w:rsidRPr="000379A0">
        <w:rPr>
          <w:rFonts w:ascii="Times New Roman" w:eastAsia="Courier New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/>
        </w:rPr>
        <w:t xml:space="preserve">С целью установления соответствия качества дошкольного образования федеральному государственному образовательному стандарту дошкольного образования в детском саду разработана Программа организации внутренней системы оценки качества образования (ВСОКО). Принята на педагогическом совете протокол № 02/22 от 25.05.2022 года, утверждена приказом заведующего детским садом № 46 от 07.06.2022 № 01-15/48-05, </w:t>
      </w:r>
      <w:hyperlink r:id="rId5" w:history="1">
        <w:r w:rsidRPr="000379A0">
          <w:rPr>
            <w:rFonts w:ascii="Times New Roman" w:eastAsia="Courier New" w:hAnsi="Times New Roman" w:cs="Times New Roman"/>
            <w:color w:val="0000FF"/>
            <w:spacing w:val="1"/>
            <w:sz w:val="26"/>
            <w:szCs w:val="26"/>
            <w:u w:val="single"/>
            <w:shd w:val="clear" w:color="auto" w:fill="FFFFFF"/>
            <w:lang w:eastAsia="ru-RU"/>
          </w:rPr>
          <w:t>http://dou46.rybadm.ru/p87aa1.html</w:t>
        </w:r>
      </w:hyperlink>
    </w:p>
    <w:p w:rsidR="000379A0" w:rsidRPr="000379A0" w:rsidRDefault="000379A0" w:rsidP="000379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/>
        </w:rPr>
      </w:pPr>
      <w:r w:rsidRPr="000379A0">
        <w:rPr>
          <w:rFonts w:ascii="Times New Roman" w:eastAsia="Courier New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/>
        </w:rPr>
        <w:t xml:space="preserve">Внутренняя система оценки качества образования в детском саду определяется по четырем направлениям: качество ООП, качество условий, которые созданы для реализации образовательной программы; качество содержания и организации образовательной деятельности в дошкольной организации; качество результатов, которые были достигнуты в ходе образовательной деятельности. Анализ состояния и перспектив развития учреждения ежегодно публикуется и размещается в сети «Интернет» на официальном сайте учреждения. </w:t>
      </w:r>
      <w:r w:rsidRPr="000379A0">
        <w:rPr>
          <w:rFonts w:ascii="Times New Roman" w:eastAsia="Courier New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/>
        </w:rPr>
        <w:lastRenderedPageBreak/>
        <w:t xml:space="preserve">Инструментарий для проведения процедуры ВСОКО </w:t>
      </w:r>
      <w:hyperlink r:id="rId6" w:history="1">
        <w:r w:rsidRPr="000379A0">
          <w:rPr>
            <w:rFonts w:ascii="Times New Roman" w:eastAsia="Courier New" w:hAnsi="Times New Roman" w:cs="Times New Roman"/>
            <w:color w:val="0000FF"/>
            <w:spacing w:val="1"/>
            <w:sz w:val="26"/>
            <w:szCs w:val="26"/>
            <w:u w:val="single"/>
            <w:shd w:val="clear" w:color="auto" w:fill="FFFFFF"/>
            <w:lang w:eastAsia="ru-RU"/>
          </w:rPr>
          <w:t>http://dou46.rybadm.ru/p87aa1.html</w:t>
        </w:r>
      </w:hyperlink>
    </w:p>
    <w:p w:rsidR="000379A0" w:rsidRPr="000379A0" w:rsidRDefault="000379A0" w:rsidP="000379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pacing w:val="1"/>
          <w:sz w:val="26"/>
          <w:szCs w:val="26"/>
          <w:shd w:val="clear" w:color="auto" w:fill="FFFFFF"/>
          <w:lang w:eastAsia="ru-RU"/>
        </w:rPr>
      </w:pPr>
    </w:p>
    <w:p w:rsidR="000379A0" w:rsidRPr="000379A0" w:rsidRDefault="000379A0" w:rsidP="000379A0">
      <w:pPr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 xml:space="preserve">В Программу входит </w:t>
      </w:r>
      <w:r w:rsidRPr="000379A0">
        <w:rPr>
          <w:rFonts w:ascii="Times New Roman" w:hAnsi="Times New Roman" w:cs="Times New Roman"/>
          <w:i/>
          <w:sz w:val="26"/>
          <w:szCs w:val="26"/>
        </w:rPr>
        <w:t>Федеральная программа</w:t>
      </w:r>
      <w:r w:rsidRPr="000379A0">
        <w:rPr>
          <w:rFonts w:ascii="Times New Roman" w:hAnsi="Times New Roman" w:cs="Times New Roman"/>
          <w:sz w:val="26"/>
          <w:szCs w:val="26"/>
        </w:rPr>
        <w:t xml:space="preserve"> воспитания.</w:t>
      </w:r>
    </w:p>
    <w:p w:rsidR="000379A0" w:rsidRPr="000379A0" w:rsidRDefault="000379A0" w:rsidP="000379A0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0379A0" w:rsidRPr="000379A0" w:rsidRDefault="000379A0" w:rsidP="000379A0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379A0" w:rsidRPr="000379A0" w:rsidRDefault="000379A0" w:rsidP="000379A0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.</w:t>
      </w:r>
    </w:p>
    <w:p w:rsidR="000379A0" w:rsidRPr="000379A0" w:rsidRDefault="000379A0" w:rsidP="000379A0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-Ценности Родина и природа лежат в основе патриотического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-Ценности милосердие, жизнь, добро лежат в основе духовно-нравственного направления воспитания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-Ценности человек, семья, дружба, сотрудничество лежат в основе социального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-Ценность познание лежит в основе познавательного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-Ценности жизнь и здоровье лежат в основе физического и оздоровительного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-Ценность труд лежит в основе трудового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lastRenderedPageBreak/>
        <w:t>-Ценности культура и красота лежат в основе эстетического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i/>
          <w:sz w:val="26"/>
          <w:szCs w:val="26"/>
        </w:rPr>
        <w:t>Целевые ориентиры</w:t>
      </w:r>
      <w:r w:rsidRPr="000379A0">
        <w:rPr>
          <w:rFonts w:ascii="Times New Roman" w:hAnsi="Times New Roman" w:cs="Times New Roman"/>
          <w:sz w:val="26"/>
          <w:szCs w:val="26"/>
        </w:rPr>
        <w:t xml:space="preserve"> </w:t>
      </w:r>
      <w:r w:rsidRPr="000379A0">
        <w:rPr>
          <w:rFonts w:ascii="Times New Roman" w:hAnsi="Times New Roman" w:cs="Times New Roman"/>
          <w:i/>
          <w:sz w:val="26"/>
          <w:szCs w:val="26"/>
        </w:rPr>
        <w:t>воспитания</w:t>
      </w:r>
      <w:r w:rsidRPr="000379A0">
        <w:rPr>
          <w:rFonts w:ascii="Times New Roman" w:hAnsi="Times New Roman" w:cs="Times New Roman"/>
          <w:sz w:val="26"/>
          <w:szCs w:val="26"/>
        </w:rPr>
        <w:t xml:space="preserve">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Структура Программы воспитания включает три раздела: целевой, содержательный и организационный.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i/>
          <w:sz w:val="26"/>
          <w:szCs w:val="26"/>
        </w:rPr>
        <w:t>Общая цель</w:t>
      </w:r>
      <w:r w:rsidRPr="000379A0">
        <w:rPr>
          <w:rFonts w:ascii="Times New Roman" w:hAnsi="Times New Roman" w:cs="Times New Roman"/>
          <w:sz w:val="26"/>
          <w:szCs w:val="26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1)</w:t>
      </w:r>
      <w:r w:rsidRPr="000379A0">
        <w:rPr>
          <w:rFonts w:ascii="Times New Roman" w:hAnsi="Times New Roman" w:cs="Times New Roman"/>
          <w:sz w:val="26"/>
          <w:szCs w:val="26"/>
        </w:rPr>
        <w:tab/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2)</w:t>
      </w:r>
      <w:r w:rsidRPr="000379A0">
        <w:rPr>
          <w:rFonts w:ascii="Times New Roman" w:hAnsi="Times New Roman" w:cs="Times New Roman"/>
          <w:sz w:val="26"/>
          <w:szCs w:val="26"/>
        </w:rPr>
        <w:tab/>
        <w:t>формирование ценностного отношения к окружающему миру (природному и социокультурному), другим людям, самому себе;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3)</w:t>
      </w:r>
      <w:r w:rsidRPr="000379A0">
        <w:rPr>
          <w:rFonts w:ascii="Times New Roman" w:hAnsi="Times New Roman" w:cs="Times New Roman"/>
          <w:sz w:val="26"/>
          <w:szCs w:val="26"/>
        </w:rPr>
        <w:tab/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i/>
          <w:sz w:val="26"/>
          <w:szCs w:val="26"/>
        </w:rPr>
        <w:t>Общие задачи</w:t>
      </w:r>
      <w:r w:rsidRPr="000379A0">
        <w:rPr>
          <w:rFonts w:ascii="Times New Roman" w:hAnsi="Times New Roman" w:cs="Times New Roman"/>
          <w:sz w:val="26"/>
          <w:szCs w:val="26"/>
        </w:rPr>
        <w:t xml:space="preserve"> воспитания в ДОО: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1)</w:t>
      </w:r>
      <w:r w:rsidRPr="000379A0">
        <w:rPr>
          <w:rFonts w:ascii="Times New Roman" w:hAnsi="Times New Roman" w:cs="Times New Roman"/>
          <w:sz w:val="26"/>
          <w:szCs w:val="26"/>
        </w:rPr>
        <w:tab/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2)</w:t>
      </w:r>
      <w:r w:rsidRPr="000379A0">
        <w:rPr>
          <w:rFonts w:ascii="Times New Roman" w:hAnsi="Times New Roman" w:cs="Times New Roman"/>
          <w:sz w:val="26"/>
          <w:szCs w:val="26"/>
        </w:rPr>
        <w:tab/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3)</w:t>
      </w:r>
      <w:r w:rsidRPr="000379A0">
        <w:rPr>
          <w:rFonts w:ascii="Times New Roman" w:hAnsi="Times New Roman" w:cs="Times New Roman"/>
          <w:sz w:val="26"/>
          <w:szCs w:val="26"/>
        </w:rPr>
        <w:tab/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9A0">
        <w:rPr>
          <w:rFonts w:ascii="Times New Roman" w:hAnsi="Times New Roman" w:cs="Times New Roman"/>
          <w:b/>
          <w:sz w:val="26"/>
          <w:szCs w:val="26"/>
        </w:rPr>
        <w:t>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379A0">
        <w:rPr>
          <w:rFonts w:ascii="Times New Roman" w:hAnsi="Times New Roman" w:cs="Times New Roman"/>
          <w:b/>
          <w:i/>
          <w:sz w:val="26"/>
          <w:szCs w:val="26"/>
        </w:rPr>
        <w:t>Патриотическое направление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1)</w:t>
      </w:r>
      <w:r w:rsidRPr="000379A0">
        <w:rPr>
          <w:rFonts w:ascii="Times New Roman" w:hAnsi="Times New Roman" w:cs="Times New Roman"/>
          <w:sz w:val="26"/>
          <w:szCs w:val="26"/>
        </w:rPr>
        <w:tab/>
        <w:t>Цель</w:t>
      </w:r>
      <w:r w:rsidRPr="000379A0">
        <w:rPr>
          <w:rFonts w:ascii="Times New Roman" w:hAnsi="Times New Roman" w:cs="Times New Roman"/>
          <w:sz w:val="26"/>
          <w:szCs w:val="26"/>
        </w:rPr>
        <w:tab/>
        <w:t>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Pr="000379A0">
        <w:rPr>
          <w:rFonts w:ascii="Times New Roman" w:hAnsi="Times New Roman" w:cs="Times New Roman"/>
          <w:sz w:val="26"/>
          <w:szCs w:val="26"/>
        </w:rPr>
        <w:tab/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3)</w:t>
      </w:r>
      <w:r w:rsidRPr="000379A0">
        <w:rPr>
          <w:rFonts w:ascii="Times New Roman" w:hAnsi="Times New Roman" w:cs="Times New Roman"/>
          <w:sz w:val="26"/>
          <w:szCs w:val="26"/>
        </w:rPr>
        <w:tab/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4)</w:t>
      </w:r>
      <w:r w:rsidRPr="000379A0">
        <w:rPr>
          <w:rFonts w:ascii="Times New Roman" w:hAnsi="Times New Roman" w:cs="Times New Roman"/>
          <w:sz w:val="26"/>
          <w:szCs w:val="26"/>
        </w:rPr>
        <w:tab/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379A0">
        <w:rPr>
          <w:rFonts w:ascii="Times New Roman" w:hAnsi="Times New Roman" w:cs="Times New Roman"/>
          <w:b/>
          <w:i/>
          <w:sz w:val="26"/>
          <w:szCs w:val="26"/>
        </w:rPr>
        <w:t>Духовно-нравственное направление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1)</w:t>
      </w:r>
      <w:r w:rsidRPr="000379A0">
        <w:rPr>
          <w:rFonts w:ascii="Times New Roman" w:hAnsi="Times New Roman" w:cs="Times New Roman"/>
          <w:sz w:val="26"/>
          <w:szCs w:val="26"/>
        </w:rPr>
        <w:tab/>
        <w:t>Цель</w:t>
      </w:r>
      <w:r w:rsidRPr="000379A0">
        <w:rPr>
          <w:rFonts w:ascii="Times New Roman" w:hAnsi="Times New Roman" w:cs="Times New Roman"/>
          <w:sz w:val="26"/>
          <w:szCs w:val="26"/>
        </w:rPr>
        <w:tab/>
        <w:t>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2)</w:t>
      </w:r>
      <w:r w:rsidRPr="000379A0">
        <w:rPr>
          <w:rFonts w:ascii="Times New Roman" w:hAnsi="Times New Roman" w:cs="Times New Roman"/>
          <w:sz w:val="26"/>
          <w:szCs w:val="26"/>
        </w:rPr>
        <w:tab/>
        <w:t>Ценности - жизнь, милосердие, добро лежат в основе духовно- нравственного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3)</w:t>
      </w:r>
      <w:r w:rsidRPr="000379A0">
        <w:rPr>
          <w:rFonts w:ascii="Times New Roman" w:hAnsi="Times New Roman" w:cs="Times New Roman"/>
          <w:sz w:val="26"/>
          <w:szCs w:val="26"/>
        </w:rPr>
        <w:tab/>
        <w:t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379A0">
        <w:rPr>
          <w:rFonts w:ascii="Times New Roman" w:hAnsi="Times New Roman" w:cs="Times New Roman"/>
          <w:b/>
          <w:i/>
          <w:sz w:val="26"/>
          <w:szCs w:val="26"/>
        </w:rPr>
        <w:t>Социальное направление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1)</w:t>
      </w:r>
      <w:r w:rsidRPr="000379A0">
        <w:rPr>
          <w:rFonts w:ascii="Times New Roman" w:hAnsi="Times New Roman" w:cs="Times New Roman"/>
          <w:sz w:val="26"/>
          <w:szCs w:val="26"/>
        </w:rPr>
        <w:tab/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2)</w:t>
      </w:r>
      <w:r w:rsidRPr="000379A0">
        <w:rPr>
          <w:rFonts w:ascii="Times New Roman" w:hAnsi="Times New Roman" w:cs="Times New Roman"/>
          <w:sz w:val="26"/>
          <w:szCs w:val="26"/>
        </w:rPr>
        <w:tab/>
        <w:t>Ценности - семья, дружба, человек и сотрудничество лежат в основе социального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Pr="000379A0">
        <w:rPr>
          <w:rFonts w:ascii="Times New Roman" w:hAnsi="Times New Roman" w:cs="Times New Roman"/>
          <w:sz w:val="26"/>
          <w:szCs w:val="26"/>
        </w:rPr>
        <w:tab/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4)</w:t>
      </w:r>
      <w:r w:rsidRPr="000379A0">
        <w:rPr>
          <w:rFonts w:ascii="Times New Roman" w:hAnsi="Times New Roman" w:cs="Times New Roman"/>
          <w:sz w:val="26"/>
          <w:szCs w:val="26"/>
        </w:rPr>
        <w:tab/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379A0">
        <w:rPr>
          <w:rFonts w:ascii="Times New Roman" w:hAnsi="Times New Roman" w:cs="Times New Roman"/>
          <w:b/>
          <w:i/>
          <w:sz w:val="26"/>
          <w:szCs w:val="26"/>
        </w:rPr>
        <w:t>Познавательное направление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1)</w:t>
      </w:r>
      <w:r w:rsidRPr="000379A0">
        <w:rPr>
          <w:rFonts w:ascii="Times New Roman" w:hAnsi="Times New Roman" w:cs="Times New Roman"/>
          <w:sz w:val="26"/>
          <w:szCs w:val="26"/>
        </w:rPr>
        <w:tab/>
        <w:t>Цель</w:t>
      </w:r>
      <w:r w:rsidRPr="000379A0">
        <w:rPr>
          <w:rFonts w:ascii="Times New Roman" w:hAnsi="Times New Roman" w:cs="Times New Roman"/>
          <w:sz w:val="26"/>
          <w:szCs w:val="26"/>
        </w:rPr>
        <w:tab/>
        <w:t>познавательного направления воспитания - формирование ценности познания.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2)</w:t>
      </w:r>
      <w:r w:rsidRPr="000379A0">
        <w:rPr>
          <w:rFonts w:ascii="Times New Roman" w:hAnsi="Times New Roman" w:cs="Times New Roman"/>
          <w:sz w:val="26"/>
          <w:szCs w:val="26"/>
        </w:rPr>
        <w:tab/>
        <w:t>Ценность - познание лежит в основе познавательного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3)</w:t>
      </w:r>
      <w:r w:rsidRPr="000379A0">
        <w:rPr>
          <w:rFonts w:ascii="Times New Roman" w:hAnsi="Times New Roman" w:cs="Times New Roman"/>
          <w:sz w:val="26"/>
          <w:szCs w:val="26"/>
        </w:rPr>
        <w:tab/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4)</w:t>
      </w:r>
      <w:r w:rsidRPr="000379A0">
        <w:rPr>
          <w:rFonts w:ascii="Times New Roman" w:hAnsi="Times New Roman" w:cs="Times New Roman"/>
          <w:sz w:val="26"/>
          <w:szCs w:val="26"/>
        </w:rPr>
        <w:tab/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379A0">
        <w:rPr>
          <w:rFonts w:ascii="Times New Roman" w:hAnsi="Times New Roman" w:cs="Times New Roman"/>
          <w:b/>
          <w:i/>
          <w:sz w:val="26"/>
          <w:szCs w:val="26"/>
        </w:rPr>
        <w:t>Физическое и оздоровительное направление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1)Цель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гигиеническими навыками и правилами безопасности.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2)</w:t>
      </w:r>
      <w:r w:rsidRPr="000379A0">
        <w:rPr>
          <w:rFonts w:ascii="Times New Roman" w:hAnsi="Times New Roman" w:cs="Times New Roman"/>
          <w:sz w:val="26"/>
          <w:szCs w:val="26"/>
        </w:rPr>
        <w:tab/>
        <w:t>Ценности - жизнь и здоровье лежит в основе физического и оздоровительного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3)</w:t>
      </w:r>
      <w:r w:rsidRPr="000379A0">
        <w:rPr>
          <w:rFonts w:ascii="Times New Roman" w:hAnsi="Times New Roman" w:cs="Times New Roman"/>
          <w:sz w:val="26"/>
          <w:szCs w:val="26"/>
        </w:rPr>
        <w:tab/>
        <w:t xml:space="preserve">Физическое и оздоровительное направление воспитания основано на идее охраны и укрепления здоровья детей, становления осознанного отношения к жизни </w:t>
      </w:r>
      <w:r w:rsidRPr="000379A0">
        <w:rPr>
          <w:rFonts w:ascii="Times New Roman" w:hAnsi="Times New Roman" w:cs="Times New Roman"/>
          <w:sz w:val="26"/>
          <w:szCs w:val="26"/>
        </w:rPr>
        <w:lastRenderedPageBreak/>
        <w:t>как основоположной ценности и здоровью как совокупности физического, духовного и социального благополучия человека.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379A0">
        <w:rPr>
          <w:rFonts w:ascii="Times New Roman" w:hAnsi="Times New Roman" w:cs="Times New Roman"/>
          <w:b/>
          <w:i/>
          <w:sz w:val="26"/>
          <w:szCs w:val="26"/>
        </w:rPr>
        <w:t>Трудовое направление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1)</w:t>
      </w:r>
      <w:r w:rsidRPr="000379A0">
        <w:rPr>
          <w:rFonts w:ascii="Times New Roman" w:hAnsi="Times New Roman" w:cs="Times New Roman"/>
          <w:sz w:val="26"/>
          <w:szCs w:val="26"/>
        </w:rPr>
        <w:tab/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2)</w:t>
      </w:r>
      <w:r w:rsidRPr="000379A0">
        <w:rPr>
          <w:rFonts w:ascii="Times New Roman" w:hAnsi="Times New Roman" w:cs="Times New Roman"/>
          <w:sz w:val="26"/>
          <w:szCs w:val="26"/>
        </w:rPr>
        <w:tab/>
        <w:t>Ценность - труд лежит в основе трудового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3)</w:t>
      </w:r>
      <w:r w:rsidRPr="000379A0">
        <w:rPr>
          <w:rFonts w:ascii="Times New Roman" w:hAnsi="Times New Roman" w:cs="Times New Roman"/>
          <w:sz w:val="26"/>
          <w:szCs w:val="26"/>
        </w:rPr>
        <w:tab/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379A0">
        <w:rPr>
          <w:rFonts w:ascii="Times New Roman" w:hAnsi="Times New Roman" w:cs="Times New Roman"/>
          <w:b/>
          <w:i/>
          <w:sz w:val="26"/>
          <w:szCs w:val="26"/>
        </w:rPr>
        <w:t>Эстетическое направление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1)</w:t>
      </w:r>
      <w:r w:rsidRPr="000379A0">
        <w:rPr>
          <w:rFonts w:ascii="Times New Roman" w:hAnsi="Times New Roman" w:cs="Times New Roman"/>
          <w:sz w:val="26"/>
          <w:szCs w:val="26"/>
        </w:rPr>
        <w:tab/>
        <w:t>Цель эстетического направления воспитания - способствовать становлению у ребёнка ценностного отношения к красоте.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2)</w:t>
      </w:r>
      <w:r w:rsidRPr="000379A0">
        <w:rPr>
          <w:rFonts w:ascii="Times New Roman" w:hAnsi="Times New Roman" w:cs="Times New Roman"/>
          <w:sz w:val="26"/>
          <w:szCs w:val="26"/>
        </w:rPr>
        <w:tab/>
        <w:t>Ценности - культура, красота, лежат в основе эстетического направления воспитания.</w:t>
      </w:r>
    </w:p>
    <w:p w:rsidR="000379A0" w:rsidRPr="000379A0" w:rsidRDefault="000379A0" w:rsidP="000379A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>3)</w:t>
      </w:r>
      <w:r w:rsidRPr="000379A0">
        <w:rPr>
          <w:rFonts w:ascii="Times New Roman" w:hAnsi="Times New Roman" w:cs="Times New Roman"/>
          <w:sz w:val="26"/>
          <w:szCs w:val="26"/>
        </w:rPr>
        <w:tab/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0379A0" w:rsidRPr="000379A0" w:rsidRDefault="000379A0" w:rsidP="000379A0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b/>
          <w:sz w:val="26"/>
          <w:szCs w:val="26"/>
        </w:rPr>
        <w:t>Уклад</w:t>
      </w:r>
      <w:r w:rsidRPr="000379A0">
        <w:rPr>
          <w:rFonts w:ascii="Times New Roman" w:hAnsi="Times New Roman" w:cs="Times New Roman"/>
          <w:sz w:val="26"/>
          <w:szCs w:val="26"/>
        </w:rPr>
        <w:t xml:space="preserve"> </w:t>
      </w:r>
      <w:r w:rsidRPr="000379A0">
        <w:rPr>
          <w:rFonts w:ascii="Times New Roman" w:hAnsi="Times New Roman" w:cs="Times New Roman"/>
          <w:b/>
          <w:sz w:val="26"/>
          <w:szCs w:val="26"/>
        </w:rPr>
        <w:t>образовательной организации</w:t>
      </w:r>
      <w:r w:rsidRPr="000379A0">
        <w:rPr>
          <w:rFonts w:ascii="Times New Roman" w:hAnsi="Times New Roman" w:cs="Times New Roman"/>
          <w:sz w:val="26"/>
          <w:szCs w:val="26"/>
        </w:rPr>
        <w:t xml:space="preserve"> определяет специфику и конкретные формы организации распорядка дневного, недельного, месячного, годового цикла жизни детского сада.</w:t>
      </w:r>
    </w:p>
    <w:p w:rsidR="000379A0" w:rsidRPr="000379A0" w:rsidRDefault="000379A0" w:rsidP="000379A0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79A0" w:rsidRPr="000379A0" w:rsidRDefault="000379A0" w:rsidP="000379A0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организации развивающей предметно-пространственной среды.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</w:t>
      </w: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0379A0" w:rsidRPr="000379A0" w:rsidRDefault="000379A0" w:rsidP="000379A0">
      <w:pPr>
        <w:spacing w:after="0" w:line="379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0379A0" w:rsidRPr="000379A0" w:rsidRDefault="000379A0" w:rsidP="000379A0">
      <w:pPr>
        <w:spacing w:after="0" w:line="379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проектировании РППС ДОО учитывается: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-возраст, уровень развития детей и особенности их деятельности, содержание образования;</w:t>
      </w:r>
    </w:p>
    <w:p w:rsidR="000379A0" w:rsidRPr="000379A0" w:rsidRDefault="000379A0" w:rsidP="000379A0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-задачи образовательной программы для разных возрастных групп;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-возможности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учётом возможности реализации образовательной программы ДОО в различных организационных моделях и формах РППС  соответствует:</w:t>
      </w:r>
    </w:p>
    <w:p w:rsidR="000379A0" w:rsidRPr="000379A0" w:rsidRDefault="000379A0" w:rsidP="000379A0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-требованиям ФГОС ДО;</w:t>
      </w:r>
    </w:p>
    <w:p w:rsidR="000379A0" w:rsidRPr="000379A0" w:rsidRDefault="000379A0" w:rsidP="000379A0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-образовательной программе ДОО;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-материально-техническим и медико-социальным условиям пребывания детей в ДОО;</w:t>
      </w:r>
    </w:p>
    <w:p w:rsidR="000379A0" w:rsidRPr="000379A0" w:rsidRDefault="000379A0" w:rsidP="000379A0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-возрастным особенностям детей;</w:t>
      </w:r>
    </w:p>
    <w:p w:rsidR="000379A0" w:rsidRPr="000379A0" w:rsidRDefault="000379A0" w:rsidP="000379A0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-воспитывающему характеру обучения детей в ДОО;</w:t>
      </w:r>
    </w:p>
    <w:p w:rsidR="000379A0" w:rsidRPr="000379A0" w:rsidRDefault="000379A0" w:rsidP="000379A0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-требованиям безопасности и надежности.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Наполняемость РППС включает в себя целостность образовательного процесса и все необходимое для реализации содержания каждого из направлений развития и образования детей согласно ФГОС ДО.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В соответствии с ФГОС ДО РППС  содержательно- насыщенная; трансформируемая; полифункциональная; доступная; безопасная.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РППС в ДОО обеспечивает условия для эмоционального благополучия детей и комфортной работы педагогических и учебно- вспомогательных сотрудников.</w:t>
      </w:r>
    </w:p>
    <w:p w:rsidR="000379A0" w:rsidRPr="000379A0" w:rsidRDefault="000379A0" w:rsidP="000379A0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ДОО созданы условия для информатизации образовательного процесса. В групповых и прочих помещениях ДОО имеется оборудование для использования информационно- коммуникационных технологий в образовательном процессе. Обеспечено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0379A0" w:rsidRPr="000379A0" w:rsidRDefault="000379A0" w:rsidP="000379A0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оснащении РППС использованы элементы цифровой образовательной среды, интерактивные площадки как пространство сотрудничества и творческой самореализации ребёнка и взрослого.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детей с ОВЗ в ДОО  имеется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достаточно места для специального оборудования.</w:t>
      </w: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379A0" w:rsidRPr="000379A0" w:rsidRDefault="000379A0" w:rsidP="000379A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ДОО созданы </w:t>
      </w:r>
      <w:r w:rsidRPr="00037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материально-технические условия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обеспечивающие:</w:t>
      </w:r>
    </w:p>
    <w:p w:rsidR="000379A0" w:rsidRPr="000379A0" w:rsidRDefault="000379A0" w:rsidP="000379A0">
      <w:pPr>
        <w:numPr>
          <w:ilvl w:val="1"/>
          <w:numId w:val="2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достижения обучающимися планируемых результатов освоения Федеральной программы;</w:t>
      </w:r>
    </w:p>
    <w:p w:rsidR="000379A0" w:rsidRPr="000379A0" w:rsidRDefault="000379A0" w:rsidP="000379A0">
      <w:pPr>
        <w:numPr>
          <w:ilvl w:val="1"/>
          <w:numId w:val="2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ДОО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 условиям размещения организаций, осуществляющих образовательную деятельность;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-оборудованию и содержанию территории;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-помещениям, их оборудованию и содержанию;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-естественному и искусственному освещению помещений;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-отоплению и вентиляции;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-водоснабжению и канализации;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-организации питания;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-медицинскому обеспечению;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-приему детей в организации, осуществляющих образовательную деятельность;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-организации режима дня;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-организации физического воспитания;</w:t>
      </w:r>
    </w:p>
    <w:p w:rsidR="000379A0" w:rsidRPr="000379A0" w:rsidRDefault="000379A0" w:rsidP="000379A0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-личной гигиене персонала.</w:t>
      </w:r>
    </w:p>
    <w:p w:rsidR="000379A0" w:rsidRPr="000379A0" w:rsidRDefault="000379A0" w:rsidP="000379A0">
      <w:pPr>
        <w:numPr>
          <w:ilvl w:val="1"/>
          <w:numId w:val="2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ДОО требований пожарной безопасности и электробезопасности;</w:t>
      </w:r>
    </w:p>
    <w:p w:rsidR="000379A0" w:rsidRPr="000379A0" w:rsidRDefault="000379A0" w:rsidP="000379A0">
      <w:pPr>
        <w:numPr>
          <w:ilvl w:val="1"/>
          <w:numId w:val="2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ДОО требований по охране здоровья обучающихся и охране труда работников ДОО;</w:t>
      </w:r>
    </w:p>
    <w:p w:rsidR="000379A0" w:rsidRPr="000379A0" w:rsidRDefault="000379A0" w:rsidP="000379A0">
      <w:pPr>
        <w:numPr>
          <w:ilvl w:val="1"/>
          <w:numId w:val="2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0379A0" w:rsidRPr="000379A0" w:rsidRDefault="000379A0" w:rsidP="000379A0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 создании материально-технических условий для детей с ОВЗ ДОО учитываются особенности их физического и психического развития.</w:t>
      </w:r>
    </w:p>
    <w:p w:rsidR="000379A0" w:rsidRPr="000379A0" w:rsidRDefault="000379A0" w:rsidP="000379A0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ДОО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0379A0" w:rsidRPr="000379A0" w:rsidRDefault="000379A0" w:rsidP="000379A0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ДОО должна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0379A0" w:rsidRPr="000379A0" w:rsidRDefault="000379A0" w:rsidP="000379A0">
      <w:pPr>
        <w:numPr>
          <w:ilvl w:val="1"/>
          <w:numId w:val="3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0379A0" w:rsidRPr="000379A0" w:rsidRDefault="000379A0" w:rsidP="000379A0">
      <w:pPr>
        <w:numPr>
          <w:ilvl w:val="1"/>
          <w:numId w:val="3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оснащение 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Pill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:rsidR="000379A0" w:rsidRPr="000379A0" w:rsidRDefault="000379A0" w:rsidP="000379A0">
      <w:pPr>
        <w:numPr>
          <w:ilvl w:val="1"/>
          <w:numId w:val="3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0379A0" w:rsidRPr="000379A0" w:rsidRDefault="000379A0" w:rsidP="000379A0">
      <w:pPr>
        <w:numPr>
          <w:ilvl w:val="1"/>
          <w:numId w:val="3"/>
        </w:numPr>
        <w:tabs>
          <w:tab w:val="left" w:pos="1047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административные помещения, методический кабинет;</w:t>
      </w:r>
    </w:p>
    <w:p w:rsidR="000379A0" w:rsidRPr="000379A0" w:rsidRDefault="000379A0" w:rsidP="000379A0">
      <w:pPr>
        <w:numPr>
          <w:ilvl w:val="1"/>
          <w:numId w:val="3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 для занятий специалистов (учитель-логопед);</w:t>
      </w:r>
    </w:p>
    <w:p w:rsidR="000379A0" w:rsidRPr="000379A0" w:rsidRDefault="000379A0" w:rsidP="000379A0">
      <w:pPr>
        <w:numPr>
          <w:ilvl w:val="1"/>
          <w:numId w:val="3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0379A0" w:rsidRPr="000379A0" w:rsidRDefault="000379A0" w:rsidP="000379A0">
      <w:pPr>
        <w:numPr>
          <w:ilvl w:val="1"/>
          <w:numId w:val="3"/>
        </w:numPr>
        <w:tabs>
          <w:tab w:val="left" w:pos="1033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оформленная территория и оборудованные участки для прогулки ДОО.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детском саду созданы условия для материально-технического оснащения дополнительных помещений: кабинет по ПДД, музеев, экологической тропы на территории ДОО,  позволяющих расширить образовательное пространство.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  <w:t>Программа предусматривает необходимость в специальном оснащении и оборудовании для организации образовательного процесса с детьми с ОВЗ и детьми-инвалидами.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 проведении закупок оборудования и средств обучения и воспитания детский сад руководствуется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Инфраструктурный лист детского сада составляется по результатам мониторинга её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</w:t>
      </w:r>
    </w:p>
    <w:p w:rsidR="000379A0" w:rsidRPr="000379A0" w:rsidRDefault="000379A0" w:rsidP="000379A0">
      <w:pPr>
        <w:tabs>
          <w:tab w:val="left" w:pos="3586"/>
          <w:tab w:val="left" w:pos="6058"/>
          <w:tab w:val="left" w:pos="8304"/>
        </w:tabs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</w:t>
      </w: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обеспечивается </w:t>
      </w:r>
      <w:r w:rsidRPr="000379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квалифицированными педагогами</w:t>
      </w: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наименование должностей которых соответствует номенклатуре должностей педагогических работников организации, осуществляющей образовательную деятельность, должностей руководителей образовательных организаций, утверждённой постановлением Правительства</w:t>
      </w:r>
    </w:p>
    <w:p w:rsidR="000379A0" w:rsidRPr="000379A0" w:rsidRDefault="000379A0" w:rsidP="000379A0">
      <w:pPr>
        <w:spacing w:after="0" w:line="379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от 21 февраля 2022 г. № 225 (Собрание законодательства Российской Федерации, 2022, № 9, ст. 1341).</w:t>
      </w:r>
    </w:p>
    <w:p w:rsidR="000379A0" w:rsidRPr="000379A0" w:rsidRDefault="000379A0" w:rsidP="000379A0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Необходимым условием является непрерывное сопровождение Программы педагогическими и учебно-вспомогательными работниками в течение всего времени её реализации в ДОО или в дошкольной группе.</w:t>
      </w:r>
    </w:p>
    <w:p w:rsidR="000379A0" w:rsidRPr="000379A0" w:rsidRDefault="000379A0" w:rsidP="000379A0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Образовательная организация применяет сетевые формы реализации Программы или отдельных её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0379A0" w:rsidRPr="000379A0" w:rsidRDefault="000379A0" w:rsidP="000379A0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</w:t>
      </w: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эффективной реализации Программы ДОО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Режим дня</w:t>
      </w: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Режим дня в образовательной организации гибкий, однако неизменными остаются время приема пищи, интервалы между приемами пищи, обеспечение </w:t>
      </w: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необходимой длительности суточного сна, время отхода ко сну; проведение ежедневной прогулки.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обеспечивается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учитываются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Режим питания зависит от длительности пребывания детей в ДОО и регулируется СанПиН 2.3/2.4.3590-20.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Согласно СанПиН 1.2.3685-21 ДОО корректирует режим дня в зависимости от типа организации, и вида реализуемых образовательных программ, сезона года. </w:t>
      </w:r>
    </w:p>
    <w:p w:rsidR="000379A0" w:rsidRPr="000379A0" w:rsidRDefault="000379A0" w:rsidP="000379A0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Холодный период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559"/>
        <w:gridCol w:w="1559"/>
      </w:tblGrid>
      <w:tr w:rsidR="000379A0" w:rsidRPr="000379A0" w:rsidTr="00C961D6">
        <w:trPr>
          <w:trHeight w:val="1554"/>
        </w:trPr>
        <w:tc>
          <w:tcPr>
            <w:tcW w:w="2093" w:type="dxa"/>
            <w:tcBorders>
              <w:tl2br w:val="single" w:sz="4" w:space="0" w:color="auto"/>
            </w:tcBorders>
          </w:tcPr>
          <w:p w:rsidR="000379A0" w:rsidRPr="000379A0" w:rsidRDefault="000379A0" w:rsidP="000379A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 xml:space="preserve">       Возрастные группы</w:t>
            </w:r>
          </w:p>
          <w:p w:rsidR="000379A0" w:rsidRPr="000379A0" w:rsidRDefault="000379A0" w:rsidP="000379A0">
            <w:pPr>
              <w:tabs>
                <w:tab w:val="left" w:pos="3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379A0" w:rsidRPr="000379A0" w:rsidRDefault="000379A0" w:rsidP="00037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Режимные</w:t>
            </w:r>
          </w:p>
          <w:p w:rsidR="000379A0" w:rsidRPr="000379A0" w:rsidRDefault="000379A0" w:rsidP="00037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 xml:space="preserve"> моменты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группа раннего возраста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(1,</w:t>
            </w:r>
            <w:r w:rsidRPr="000379A0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0379A0">
              <w:rPr>
                <w:rFonts w:ascii="Times New Roman" w:eastAsia="Calibri" w:hAnsi="Times New Roman" w:cs="Times New Roman"/>
              </w:rPr>
              <w:t>-3 года)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группа детей дошкольного возраста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группа детей дошкольного возраста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(4-5 лет)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группа детей дошкольного возраста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(5-6 лет)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группа детей дошкольного возраста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(6-7 лет)</w:t>
            </w:r>
          </w:p>
        </w:tc>
      </w:tr>
      <w:tr w:rsidR="000379A0" w:rsidRPr="000379A0" w:rsidTr="00C961D6">
        <w:trPr>
          <w:trHeight w:val="2075"/>
        </w:trPr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 xml:space="preserve">Прием детей (на улице), осмотр, измерение температуры, самостоятельная деятельность, ежедневная </w:t>
            </w:r>
            <w:r w:rsidRPr="000379A0">
              <w:rPr>
                <w:rFonts w:ascii="Times New Roman" w:eastAsia="Calibri" w:hAnsi="Times New Roman" w:cs="Times New Roman"/>
              </w:rPr>
              <w:lastRenderedPageBreak/>
              <w:t>утренняя гимнастика, игры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lastRenderedPageBreak/>
              <w:t>7.00-8.10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7.00-8.15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7.00-8.20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7.00-8.25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7.00-8.30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Подготовка к завтраку, завтрак.     Подготовка к организованной образовательной деятельности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8.10-9.00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8.15-9.00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8.20-9.00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8.25-9.00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8.30-9.00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Организованная образовательная деятельность на игровой основе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9.00-9.08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9.00-9.13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9.25-9.38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9.00-9.18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9.30-9.48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9.00-9.23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9.35-9.58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9.00-9.28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9.40-10.08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10.20-10.48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Самостоятельная деятельность детей, игры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9.08-9.40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9.38-10.00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9.48-10.10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9.58-10.10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 xml:space="preserve">Подготовка к </w:t>
            </w:r>
            <w:r w:rsidRPr="000379A0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379A0">
              <w:rPr>
                <w:rFonts w:ascii="Times New Roman" w:eastAsia="Calibri" w:hAnsi="Times New Roman" w:cs="Times New Roman"/>
              </w:rPr>
              <w:t xml:space="preserve">  завтраку, завтрак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9.40-9.50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10.00-10.15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10.10-10.20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10.10-10.20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10.10-10.20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Подготовка к прогулке, прогулка (игры, наблюдения)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9.50-11.10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10.15-11.35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10.20-11.50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10.20-12.15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10.20-12.10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Возвращение с прогулки, гигиенические процедуры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11.10-11.35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11.35-11.55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11.50-12.10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12.15-12.30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12.10-12.20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Подготовка к обеду, обед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11.35-12.00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11.55-12.20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12.10-12.30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12.30-12.45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12.20-12.30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Подготовка ко сну, дневной сон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12.00-15.00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12.20-15.00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12.30-15.00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12.45-15.00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12.30-15.00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Постепенный подъем, оздоровительная гимнастика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15.00-15.25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15.00-15.25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Игровая деятельность детей по интересам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15.25-16.05</w:t>
            </w:r>
          </w:p>
        </w:tc>
      </w:tr>
      <w:tr w:rsidR="000379A0" w:rsidRPr="000379A0" w:rsidTr="00C961D6">
        <w:trPr>
          <w:trHeight w:val="960"/>
        </w:trPr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lastRenderedPageBreak/>
              <w:t>Организованная образовательная деятельность на игровой основе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15.30-15.38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15.25-15.48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379A0" w:rsidRPr="000379A0" w:rsidTr="00C961D6">
        <w:trPr>
          <w:trHeight w:val="1117"/>
        </w:trPr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Подготовка к уплотненному полднику, уплотненный полдник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15.38-16.00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15.30-15.50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15.30-15.50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15.48-16.05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16.05-16.20</w:t>
            </w: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Игры, самостоятельная деятельность и общение по интересам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16.00-16.30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15.50-16.20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15.50-16.20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16.05-16.30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16.20-16.30</w:t>
            </w:r>
          </w:p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9A0" w:rsidRPr="000379A0" w:rsidTr="00C961D6">
        <w:tc>
          <w:tcPr>
            <w:tcW w:w="2093" w:type="dxa"/>
          </w:tcPr>
          <w:p w:rsidR="000379A0" w:rsidRPr="000379A0" w:rsidRDefault="000379A0" w:rsidP="000379A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 xml:space="preserve">Подготовка к прогулке, прогулка, уход детей домой 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16.30-19.00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16.20-19.00</w:t>
            </w:r>
          </w:p>
        </w:tc>
        <w:tc>
          <w:tcPr>
            <w:tcW w:w="1560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16.20-19.00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16.30-19.00</w:t>
            </w:r>
          </w:p>
        </w:tc>
        <w:tc>
          <w:tcPr>
            <w:tcW w:w="1559" w:type="dxa"/>
          </w:tcPr>
          <w:p w:rsidR="000379A0" w:rsidRPr="000379A0" w:rsidRDefault="000379A0" w:rsidP="000379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16.30-19.00</w:t>
            </w:r>
          </w:p>
        </w:tc>
      </w:tr>
    </w:tbl>
    <w:p w:rsidR="000379A0" w:rsidRPr="000379A0" w:rsidRDefault="000379A0" w:rsidP="000379A0">
      <w:pPr>
        <w:tabs>
          <w:tab w:val="left" w:pos="1518"/>
        </w:tabs>
        <w:spacing w:after="224" w:line="379" w:lineRule="exact"/>
        <w:ind w:right="4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Теплый период года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559"/>
        <w:gridCol w:w="1559"/>
      </w:tblGrid>
      <w:tr w:rsidR="000379A0" w:rsidRPr="000379A0" w:rsidTr="00C961D6">
        <w:tc>
          <w:tcPr>
            <w:tcW w:w="2093" w:type="dxa"/>
            <w:tcBorders>
              <w:tl2br w:val="single" w:sz="4" w:space="0" w:color="auto"/>
            </w:tcBorders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Возрастные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 xml:space="preserve">Режимные 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 xml:space="preserve">моменты 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 xml:space="preserve">Группа раннего возраста 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(1,5-3 года)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Группа дошкольного возраста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Группа дошкольного возраста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(4-5 лет)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Группа дошкольного возраста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(5-6 лет)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Группа дошкольного возраста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(6-7 лет)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Прием детей, осмотр, игровая деятельность, ежедневная утренняя гимнастика (на улице)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7.00-8.15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7.00-8.15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7.00-8.20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7.00-8.30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7.00-8.30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Подготовка к завтраку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8.15-8.50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8.15-8.50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8.20-8.50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8.30-8.50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8.30-8.50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 xml:space="preserve">Подготовка к прогулке, прогулка, игры на воздухе с водой, песком, ветром, воздушные и солнечные ванны, самостоятельная деятельность детей  (игровая, коммуникативная, познавательно-исследовательская, двигательная, </w:t>
            </w:r>
            <w:r w:rsidRPr="000379A0">
              <w:rPr>
                <w:rFonts w:ascii="Times New Roman" w:eastAsia="Calibri" w:hAnsi="Times New Roman" w:cs="Times New Roman"/>
              </w:rPr>
              <w:lastRenderedPageBreak/>
              <w:t>конструктивная деятельность, труд)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lastRenderedPageBreak/>
              <w:t>8.50-11.00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8.50-11.15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8.50-11.30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8.50-11.50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8.50-12.10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Организованная образовательная деятельность на воздухе (музыкальное , физкультурное занятие)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9.00-9.10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9.00-9.15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9.00-9.20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9.00-9.25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9.00-9.30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379A0">
              <w:rPr>
                <w:rFonts w:ascii="Times New Roman" w:eastAsia="Calibri" w:hAnsi="Times New Roman" w:cs="Times New Roman"/>
              </w:rPr>
              <w:t xml:space="preserve"> завтрак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10.00-10.20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10.00-10.20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10.00-10.20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10.00-10.15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10.00-10.15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Возвращение с прогулки, водные процедуры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11.00-11.30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11.15-11.45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11.30-11.55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11.50-12.10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12.10-12.25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Подготовка к обеду, обед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11.30-11.55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11.45-12.10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11.55-12.15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12.10-12.25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12.25-12.40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Подготовка ко сну, дневной сон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11.55-15.15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12.10-15.15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12.15-15.15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12.25-15.15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12.40-15.15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Постепенный подъем, оздоровительная гимнастика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15.15-15.30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15.15-15.30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15.15-15.30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15.15-15.30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15.15-15.30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Подготовка к полднику, уплотненный полдник</w:t>
            </w:r>
          </w:p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15.30-15.50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15.30-15.50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15.30-15.50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15.30-15.45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15.30-15.45</w:t>
            </w:r>
          </w:p>
        </w:tc>
      </w:tr>
      <w:tr w:rsidR="000379A0" w:rsidRPr="000379A0" w:rsidTr="00C961D6">
        <w:tc>
          <w:tcPr>
            <w:tcW w:w="2093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Подготовка к прогулке, прогулка, уход домой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15.50-19.00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15.50-19.00</w:t>
            </w:r>
          </w:p>
        </w:tc>
        <w:tc>
          <w:tcPr>
            <w:tcW w:w="1560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15.50-19.00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15.45-19.00</w:t>
            </w:r>
          </w:p>
        </w:tc>
        <w:tc>
          <w:tcPr>
            <w:tcW w:w="1559" w:type="dxa"/>
            <w:shd w:val="clear" w:color="auto" w:fill="auto"/>
          </w:tcPr>
          <w:p w:rsidR="000379A0" w:rsidRPr="000379A0" w:rsidRDefault="000379A0" w:rsidP="000379A0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79A0">
              <w:rPr>
                <w:rFonts w:ascii="Times New Roman" w:eastAsia="Calibri" w:hAnsi="Times New Roman" w:cs="Times New Roman"/>
              </w:rPr>
              <w:t>15.45-19.00</w:t>
            </w:r>
          </w:p>
        </w:tc>
      </w:tr>
    </w:tbl>
    <w:p w:rsidR="000379A0" w:rsidRPr="000379A0" w:rsidRDefault="000379A0" w:rsidP="000379A0">
      <w:pPr>
        <w:tabs>
          <w:tab w:val="left" w:pos="1725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самостоятельно принимает решение о наличии второго завтрака и ужина, руководствуясь пунктами 8.1.2.1 и 8.1.2.2 СанПиН 2.3/2.4.3590-20:</w:t>
      </w:r>
    </w:p>
    <w:p w:rsidR="000379A0" w:rsidRPr="000379A0" w:rsidRDefault="000379A0" w:rsidP="000379A0">
      <w:pPr>
        <w:spacing w:after="0" w:line="379" w:lineRule="exact"/>
        <w:ind w:left="4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второго завтрака калорийность основного завтрака увеличивается  на 5% соответственно.</w:t>
      </w:r>
    </w:p>
    <w:p w:rsidR="000379A0" w:rsidRPr="000379A0" w:rsidRDefault="000379A0" w:rsidP="000379A0">
      <w:pPr>
        <w:spacing w:after="0" w:line="379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379A0" w:rsidRPr="000379A0" w:rsidRDefault="000379A0" w:rsidP="000379A0">
      <w:pPr>
        <w:spacing w:after="0" w:line="379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Матрица воспитательных событий в детском саду № 46</w:t>
      </w:r>
    </w:p>
    <w:p w:rsidR="000379A0" w:rsidRPr="000379A0" w:rsidRDefault="000379A0" w:rsidP="000379A0">
      <w:pPr>
        <w:spacing w:after="0" w:line="379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e"/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1520"/>
        <w:gridCol w:w="1275"/>
        <w:gridCol w:w="1276"/>
        <w:gridCol w:w="1485"/>
        <w:gridCol w:w="1350"/>
        <w:gridCol w:w="1276"/>
        <w:gridCol w:w="1230"/>
      </w:tblGrid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9412" w:type="dxa"/>
            <w:gridSpan w:val="7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Направления воспитания, согласно ФОП ДО </w:t>
            </w: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Патриотическое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Духовно-нравственное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Познавательное</w:t>
            </w: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Физическое и оздоровительное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Трудовое</w:t>
            </w:r>
          </w:p>
        </w:tc>
        <w:tc>
          <w:tcPr>
            <w:tcW w:w="123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Эстетическое</w:t>
            </w: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/27.01./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Беседы-рассуждения в гр.-х ст. дошкольного </w:t>
            </w: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возраста «Освобождение блокадного Ленинграда»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Видео-репортаж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«Зимние каникулы с семьей»</w:t>
            </w:r>
          </w:p>
        </w:tc>
        <w:tc>
          <w:tcPr>
            <w:tcW w:w="148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«Зимние забавы»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детского творчества: «Наша Армия сильна»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Праздник «Масленица» </w:t>
            </w:r>
          </w:p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Спортивный праздник, посвящённый День защитника Отечества «Русские богатыри» </w:t>
            </w:r>
          </w:p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/02.02./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Беседы-рассуждения «Победа в Сталинграде»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/09.02/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 -игра «Самый умный» (празднование Дня российской науки)</w:t>
            </w:r>
          </w:p>
        </w:tc>
        <w:tc>
          <w:tcPr>
            <w:tcW w:w="135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/21.02./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родного языка</w:t>
            </w:r>
          </w:p>
        </w:tc>
        <w:tc>
          <w:tcPr>
            <w:tcW w:w="135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/18.03/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«Природа Крыма»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женский день                «8 марта»</w:t>
            </w:r>
          </w:p>
        </w:tc>
        <w:tc>
          <w:tcPr>
            <w:tcW w:w="148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здоровья»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Фото-коллаж «Я помогаю своей маме»</w:t>
            </w: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детского рисунка «Портрет моей мамы»</w:t>
            </w: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/27.03./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поделок «Подарок Рыбинскому кукольному театру»</w:t>
            </w: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/12.04/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Челлендж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«Космические дали»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/30.04./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условиях детского сада «Показ пожарной техники» при взаимодействии с пожарной  частью ФГКУ «2 ОФПС по ЯО»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Квест-игра «В мире профессий»</w:t>
            </w: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«Праздник Земли»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Развлечение «В стране здоровья-правильное питание»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«Огород на подоконнике»</w:t>
            </w: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«День победы»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«Праздник Весны и Труда»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памяти  семей детского сада «Бессмертный полк»</w:t>
            </w: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/24.05./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славянской письменности и культуры»</w:t>
            </w:r>
          </w:p>
        </w:tc>
        <w:tc>
          <w:tcPr>
            <w:tcW w:w="135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«Огород на подоконнике»</w:t>
            </w: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Открытка ветерану «С Днем Победы!»</w:t>
            </w: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«Выпускной бал»</w:t>
            </w:r>
          </w:p>
        </w:tc>
        <w:tc>
          <w:tcPr>
            <w:tcW w:w="148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/12.06./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«День России»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/01.06./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«День защиты детей»</w:t>
            </w: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/06.06./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«День русского языка»</w:t>
            </w:r>
          </w:p>
        </w:tc>
        <w:tc>
          <w:tcPr>
            <w:tcW w:w="135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«Росток»</w:t>
            </w: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/22.06./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«Завтра была война 1941»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/08.07./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Развлечение с родителями (законными представителями)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любви, семьи и верности</w:t>
            </w: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/20.07./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«Шахматный турнир»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шахмат</w:t>
            </w:r>
          </w:p>
        </w:tc>
        <w:tc>
          <w:tcPr>
            <w:tcW w:w="1350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 на асфальте «Моя любимая семья»</w:t>
            </w: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«Праздник Нептуна»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/22.08./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Развлечение «Яблочный спас»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/12.08./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физкультурника.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досуг.</w:t>
            </w:r>
          </w:p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/27.08./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«Фильм-фильм»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Российского кино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/03.09./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Беседы.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/21.09./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«Международный день Мира»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/01.09./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«День знаний»</w:t>
            </w: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/27.09./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Открытка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воспитателю</w:t>
            </w: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/08.09./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/04.10./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День защиты животных.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Игры, беседы.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/05.10./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День учителя</w:t>
            </w: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/01.10./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Международный день музыки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/01.10./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пожилых людей.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Видеопоздравление в СОЦ ЯО «Рыбинский дом-интернат  для престарелых и инвалидов»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Празднование создания отряда ЮПИД детского сада № 46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Квест-игра «ПДД»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/последнее воскресенье октября/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отца. Спортивное развлечение.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«Поделка любимому папе»</w:t>
            </w: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/04.11./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«День народного единства»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/последнее воскресенье ноября/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Матери»</w:t>
            </w: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Видеопоздравление «Мы маме любимой песню споем»</w:t>
            </w: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/30.11./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 w:val="restart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/03.12./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неизвестного солдата. Беседы.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/03.12./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инвалидов</w:t>
            </w: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/05.12./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добровольца (волонтера) в России.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Беседы-рассуждения.</w:t>
            </w: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«Новый год»</w:t>
            </w: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</w:tcPr>
          <w:p w:rsidR="000379A0" w:rsidRPr="000379A0" w:rsidRDefault="000379A0" w:rsidP="000379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79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/08.12./</w:t>
            </w:r>
          </w:p>
          <w:p w:rsidR="000379A0" w:rsidRPr="000379A0" w:rsidRDefault="000379A0" w:rsidP="000379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79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Международный день художника. Выставка детского творчества «Зимушка хрустальная» 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9A0" w:rsidRPr="000379A0" w:rsidTr="00C961D6">
        <w:trPr>
          <w:jc w:val="center"/>
        </w:trPr>
        <w:tc>
          <w:tcPr>
            <w:tcW w:w="1262" w:type="dxa"/>
            <w:vMerge/>
          </w:tcPr>
          <w:p w:rsidR="000379A0" w:rsidRPr="000379A0" w:rsidRDefault="000379A0" w:rsidP="000379A0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/12.12./</w:t>
            </w:r>
          </w:p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27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79A0" w:rsidRPr="000379A0" w:rsidRDefault="000379A0" w:rsidP="000379A0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«Снежных крепостей»</w:t>
            </w:r>
          </w:p>
        </w:tc>
        <w:tc>
          <w:tcPr>
            <w:tcW w:w="1230" w:type="dxa"/>
          </w:tcPr>
          <w:p w:rsidR="000379A0" w:rsidRPr="000379A0" w:rsidRDefault="000379A0" w:rsidP="000379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379A0" w:rsidRPr="000379A0" w:rsidRDefault="000379A0" w:rsidP="000379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379A0" w:rsidRPr="000379A0" w:rsidRDefault="000379A0" w:rsidP="000379A0">
      <w:pPr>
        <w:spacing w:after="0" w:line="379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379A0" w:rsidRPr="000379A0" w:rsidRDefault="000379A0" w:rsidP="000379A0">
      <w:pPr>
        <w:spacing w:after="0" w:line="379" w:lineRule="exact"/>
        <w:ind w:left="-142" w:righ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Часть, формируемая участниками образовательных отношений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Часть образовательной программы  дошкольного образования 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муниципального дошкольного образовательного учреждения  детского сада № 46, 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формируемая участниками образовательных отношений составлена на основе: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Парциальная программа духовно-нравственного воспитания детей 5–7 лет «С чистым сердцем» / Р.Ю. Белоусова, А.Н. Егорова, Ю.С. Калинкина. — М.: ООО «Русское слово — учебник», 2019. — 112 с. — (ФГОС ДО. ПМК «Мозаичный ПАРК»).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" w:history="1">
        <w:r w:rsidRPr="000379A0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https://old-firo.ranepa.ru/files/docs/do/navigator_obraz_programm/s_chistym_serdtsem.pdf</w:t>
        </w:r>
      </w:hyperlink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Л. Л. Тимофеева Формирование культуры безопасности у детей от 3 до 8 лет. Парциальная программа. — СПб. : ООО «ИЗДАТЕЛЬСТВО «ДЕТСТВО-ПРЕСС»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" w:history="1">
        <w:r w:rsidRPr="000379A0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https://old-firo.ranepa.ru/files/docs/do/navigator_obraz_programm/Timofeeva_Parcialnaya_programma.pdf</w:t>
        </w:r>
      </w:hyperlink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Целевые ориентиры и планируемые результаты освоения парциальных программ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качестве результатов освоения парциальных программ представлены отдельные аспекты целевых ориентиров.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Целевые ориентиры и планируемые результаты по формированию духовно-нравственных ценностей, гражданственности, патриотизма: (парциальная программа «С чистым сердцем» Р.Ю. Белоусова, А.Н. Егорова, Ю.С. Калинкина)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-Усвоение детьми основных нравственных норм (что хорошо, а что плохо); приобретение добрых привычек и поступков.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-Сформированные у детей представления о знаменитых личностях родного края.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-Осознание детьми и родителями своей сопричастности к культурному наследию своего народа; осознание себя жителем своего района, города, гражданином своей страны, патриотом.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-Проявление у детей основных добродетелей: сострадания, послушания, милосердия, уважения к старшим, почитания родителей, ответственности за свои дела и поступки; направленность и открытость к добру.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-Сформированные умения размышлять на духовно-нравственные темы на основе изученного материала, высказывать свои суждения о содержании полученной информации (книги, иллюстрации, видеоматериалы и др.).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-Развитие у детей потребности в познании, желания видеть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чувствовать красоту в поступках людей разных поколений.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-Проявление бережного и гуманного отношения к окружающему миру: растениям, животным, человеку.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-Сформированное уважительное отношение к людям, их достижениям и поступкам; активное стремление к творческому самовыражению.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-Активное участие детей и родителей в проектной деятельности, праздниках, мероприятиях и т.д.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Целевые ориентиры и планируемые результаты по формированию безопасного   поведения (парциальная программа «Формирование культуры безопасности у детей от 3 до 8 лет» Л.Л. Тимофеева)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 четырем годам: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-различает действия, одобряемые и не одобряемые взрослыми, понимает, что можно делать и что нельзя (опасно);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-умеет безопасно осуществлять манипулирование (экспериментирование)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доступными для изучения материалами и веществами, природными объектами, предметами быта, игрушками;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-умеет безопасно осуществлять практические действия в процессе самообслуживания, использования бытовых предметов-орудий, выполнения гигиенических процедур, в ходе игровой, изобразительной, двигательной деятельности;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-знаком с элементарными правилами поведения в групповом помещении, в домашних условиях, на участке дошкольной образовательной организации, на улице, в общественных местах, при взаимодействии со сверстниками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взрослыми.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 пяти годам: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-знаком с элементарными правилами безопасного поведения в помещении,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общественных местах, на игровой площадке, в различных погодных и природных условиях, при контактах с домашними и бездомными животными, с незнакомыми людьми; с Правилами дорожного движения; осознанно подчиняется правилам, стремится соблюдать их;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-стремится соблюдать знакомые правила, делает это вне зависимости от внешнего контроля;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-знает, какими предметами быта можно пользоваться, обладает навыками их безопасного использования;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-знаком с основными частями улиц, некоторыми дорожными знаками;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-имеет элементарные представления о потенциально опасных ситуациях,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способах их избегания, выхода из них.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 6 годам: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-владеет некоторыми культурными способами безопасного осуществления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различных видов деятельности; способен безопасно действовать в повседневной жизни (в быту, в природе, на улице и т. д.); может выбрать себе род занятий с учетом соблюдения норм безопасного поведения;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-имеет начальные представления о своем статусе, правах и обязанностях,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семейных взаимоотношениях, некоторых источниках опасности, видах опасных ситуаций, причинах их возникновения в быту, социуме, природе, современной информационной среде;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 развитую мотивацию к безопасной деятельности, способен оценивать свою деятельность с точки зрения ее безопасности для себя и окружающих;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-обладает развитым воображением, может представить варианты развития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потенциально опасной ситуации, описать возможные последствия; различает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игровую (виртуальную) и реальную ситуации;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-сформированы основные физические качества, двигательные умения, определяющие возможность выхода из опасных ситуаций;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-владеет элементарными способами оказания помощи и самопомощи; знает, как и к кому можно обратиться за помощью, знает телефоны экстренных служб, свои данные (имя, фамилию, адрес); у него сформированы необходимые технические умения;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-способен к волевым усилиям, к саморегуляции; действия преимущественно определяются не сиюминутными желаниями и потребностями, а требованиями со стороны взрослых и первичными ценностными представлениями,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элементарными общепринятыми нормами, правилами безопасного поведения;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-адекватно использует вербальные и невербальные средства общения, владеет конструктивными способами взаимодействия с детьми и взрослыми, способен менять стиль общения в зависимости от ситуации, конструктивно разрешать конфликты, избегать их;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-может самостоятельно применять усвоенные знания и способы деятельности для решения новых задач (проблем), преобразовывать способы решения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 (проблем) в соответствии с особенностями ситуации (способен выявить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 опасности, определить категорию опасной ситуации, выбрать программу действий на основе освоенных ранее моделей поведения).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Планируемые результаты на этапе завершения освоения программы (к концу дошкольного возраста):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-владеет основными культурными способами безопасного осуществления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различных видов деятельности; способен безопасно действовать в повседневной жизни (в быту, в природе, на улице и т. д.); может выбрать себе род занятий с учетом соблюдения норм безопасного поведения;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-имеет представления о своем статусе, правах и обязанностях, семейных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взаимоотношениях, различных источниках опасности, видах опасных ситуаций, причинах их возникновения в быту, социуме, природе, современной информационной среде;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-имеет развитую мотивацию к безопасной деятельности, способен подчиняться общественно значимым мотивам, оценивать свою деятельность с точки зрения ее безопасности для себя и окружающих;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-обладает развитым воображением, может представить варианты развития потенциально опасной ситуации, описать возможные последствия; различает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игровую (виртуальную) и реальную ситуации;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-сформированы основные физические качества, двигательные умения, определяющие возможность выхода из опасных ситуаций;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-владеет элементарными способами оказания помощи и самопомощи; знает, как и к кому можно обратиться за помощью, знает телефоны экстренных служб, свои данные (имя, фамилию, адрес); у него сформированы необходимые технические умения;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-способен к волевым усилиям, к саморегуляции, действия преимущественно определяются не сиюминутными желаниями и потребностями, а требованиями со стороны взрослых и первичными ценностными представлениями,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элементарными общепринятыми нормами, правилами безопасного поведения;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-адекватно использует вербальные и невербальные средства общения, владеет конструктивными способами взаимодействия с детьми и взрослыми, способен менять стиль общения в зависимости от ситуации, конструктивно разрешать конфликты, избегать их;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-может самостоятельно применять усвоенные знания и способы деятельности для решения новых задач (проблем), преобразовывать способы решения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 (проблем) в соответствии с особенностями ситуации (способен выявить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 опасности, определить категорию опасной ситуации, выбрать программу действий на основе освоенных ранее моделей поведения).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Особенности взаимодействия педагогического коллектива с семьями обучающихся.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образования, охраны и укрепления здоровья детей младенческого, раннего и дошкольного возрастов;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Достижение этих целей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через решение </w:t>
      </w:r>
      <w:r w:rsidRPr="000379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основных задач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просвещение родителей (законных представителей), повышение их правовой, психолого-педагогической компетентности в вопросах охраны  и укрепления здоровья, развития и образования детей;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способствование развитию ответственного и осознанного родительства как базовой основы благополучия семьи;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вовлечение родителей (законных представителей) в образовательный процесс. Построение взаимодействия с родителями (законными  представителями)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Построение взаимодействия с родителями (законными представителями)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придерживаться следующих принципов: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приоритет семьи в воспитании, обучении и развитии ребенка: в соответствии с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открытость: для родителей (законных представителей) должна быть доступна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актуальная информация об особенностях пребывания ребенка в группе; каждому из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взаимное доверие, уважение и доброжелательность во взаимоотношениях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педагогов и родителей (законных представителей): при взаимодействии педагогу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</w:t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возрастосообразность: при планировании и осуществлении взаимодействия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учитывать особенности и характер отношений ребенка с родителями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(законными представителями), прежде всего, с матерью (преимущественно для 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раннего возраста), обусловленные возрастными особенностями развития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Деятельность педагогического коллектива ДОО по построению взаимодействия с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родителями (законными представителями) обучающихся осуществляется по нескольким направлениям: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диагностико-аналитическое направление включает получение и анализ данных о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семье каждого обучающегося, ее запросах в отношении охраны здоровья и развития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ребенка; об уровне психолого-педагогической компетентности родителей (законных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просветительское направление предполагает просвещение родителей (законных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представителей) по вопросам особенностей психофизиологического и психического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консультационное направление объединяет в себе консультирование родителей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Совместная образовательная деятельность педагогов и родителей (законных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проектов ДОО совместно с семьей.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  <w:t>Особое внимание в просветительской деятельности ДОО уделяться повышению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уровня компетентности родителей (законных представителей) в вопросах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здоровьесбережения ребенка.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данной темы осуществляется в процессе следующих направлений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просветительской деятельности: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информирование о факторах, положительно влияющих на физическое и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своевременное информирование о важности вакцинирования в соответствии с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рекомендациями Национального календаря профилактических прививок и по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эпидемическим показаниям;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информирование родителей (законных представителей) об актуальных задачах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физического воспитания детей на разных возрастных этапах их развития, а также о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возможностях ДОО и семьи в решении данных задач;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знакомство родителей (законных представителей) с оздоровительными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мероприятиями, проводимыми в ДОО;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информирование родителей (законных представителей) о негативном влиянии на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детей систематического и бесконтрольного использования IT-технологий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(нарушение сна, возбудимость, изменения качества памяти, внимания, мышления;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социализации и общения и другое).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Эффективность просветительской работы по вопросам здоровьесбережения детей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повышена за счет привлечения к тематическим встречам профильных специалистов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(медиков и др.) 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взаимодействия с родителями (законными представителями):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диагностико-аналитическое направление реализуется через опросы,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открытые просмотры занятий и других видов деятельности детей и так далее;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просветительское и консультационное направления реализуются через групповые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вовлечения родителей (законных представителей) в образовательную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целесообразно 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Незаменимой формой установления доверительного делового контакта между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Pr="00037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Важных направлений работы детского сада № 46 является активное вовлечение родителей в образовательный процесс и связанные с ним формы работы:</w:t>
      </w:r>
    </w:p>
    <w:p w:rsidR="000379A0" w:rsidRPr="000379A0" w:rsidRDefault="000379A0" w:rsidP="000379A0">
      <w:pPr>
        <w:spacing w:after="0" w:line="379" w:lineRule="exact"/>
        <w:ind w:left="-142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6"/>
        <w:gridCol w:w="3124"/>
        <w:gridCol w:w="3104"/>
      </w:tblGrid>
      <w:tr w:rsidR="000379A0" w:rsidRPr="000379A0" w:rsidTr="00C961D6">
        <w:tc>
          <w:tcPr>
            <w:tcW w:w="3190" w:type="dxa"/>
          </w:tcPr>
          <w:p w:rsidR="000379A0" w:rsidRPr="000379A0" w:rsidRDefault="000379A0" w:rsidP="000379A0">
            <w:pPr>
              <w:ind w:right="20"/>
              <w:jc w:val="center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Взаимодействие с семьями дошкольников  и социумом</w:t>
            </w:r>
          </w:p>
        </w:tc>
        <w:tc>
          <w:tcPr>
            <w:tcW w:w="3190" w:type="dxa"/>
          </w:tcPr>
          <w:p w:rsidR="000379A0" w:rsidRPr="000379A0" w:rsidRDefault="000379A0" w:rsidP="000379A0">
            <w:pPr>
              <w:ind w:right="20"/>
              <w:jc w:val="center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Формы взаимодействия</w:t>
            </w:r>
          </w:p>
        </w:tc>
        <w:tc>
          <w:tcPr>
            <w:tcW w:w="3191" w:type="dxa"/>
          </w:tcPr>
          <w:p w:rsidR="000379A0" w:rsidRPr="000379A0" w:rsidRDefault="000379A0" w:rsidP="000379A0">
            <w:pPr>
              <w:ind w:right="20"/>
              <w:jc w:val="center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Периодичность сотрудничества</w:t>
            </w:r>
          </w:p>
        </w:tc>
      </w:tr>
      <w:tr w:rsidR="000379A0" w:rsidRPr="000379A0" w:rsidTr="00C961D6">
        <w:tc>
          <w:tcPr>
            <w:tcW w:w="3190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Единое образовательное пространство</w:t>
            </w:r>
          </w:p>
        </w:tc>
        <w:tc>
          <w:tcPr>
            <w:tcW w:w="3190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Проведение лекций,  семинаров, практикумов, бесед, тренингов; педагогическая поддержка; папки-передвижки, проекты, пособия для родителей, семейные конкурсы, челленджи. Совместные мероприятия: встречи с интересными людьми, мероприятия в рамках проектной деятельности, онлайн-проекты, открытые занятия, выставки.</w:t>
            </w:r>
          </w:p>
        </w:tc>
        <w:tc>
          <w:tcPr>
            <w:tcW w:w="3191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В течение года</w:t>
            </w:r>
          </w:p>
        </w:tc>
      </w:tr>
      <w:tr w:rsidR="000379A0" w:rsidRPr="000379A0" w:rsidTr="00C961D6">
        <w:tc>
          <w:tcPr>
            <w:tcW w:w="3190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Широкое информационное поле</w:t>
            </w:r>
          </w:p>
        </w:tc>
        <w:tc>
          <w:tcPr>
            <w:tcW w:w="3190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Акции, консультации, тематические памятки для родителей, распространение  тематических флайеров, информационные альбомы и тематические стенды, выставки, страница на официальном сайте организации, сообщество ВК, газета детского сада.</w:t>
            </w:r>
          </w:p>
        </w:tc>
        <w:tc>
          <w:tcPr>
            <w:tcW w:w="3191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Не реже 1 раза в месяц.</w:t>
            </w:r>
          </w:p>
        </w:tc>
      </w:tr>
      <w:tr w:rsidR="000379A0" w:rsidRPr="000379A0" w:rsidTr="00C961D6">
        <w:tc>
          <w:tcPr>
            <w:tcW w:w="3190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Создание условий</w:t>
            </w:r>
          </w:p>
        </w:tc>
        <w:tc>
          <w:tcPr>
            <w:tcW w:w="3190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Взаимодействие с родителями по созданию предметно-пространственной среды (участие в тематических конкурсах, выставках, проектах)</w:t>
            </w:r>
          </w:p>
        </w:tc>
        <w:tc>
          <w:tcPr>
            <w:tcW w:w="3191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По мере необходимости</w:t>
            </w:r>
          </w:p>
        </w:tc>
      </w:tr>
      <w:tr w:rsidR="000379A0" w:rsidRPr="000379A0" w:rsidTr="00C961D6">
        <w:tc>
          <w:tcPr>
            <w:tcW w:w="3190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Наблюдение и контроль</w:t>
            </w:r>
          </w:p>
        </w:tc>
        <w:tc>
          <w:tcPr>
            <w:tcW w:w="3190" w:type="dxa"/>
          </w:tcPr>
          <w:p w:rsidR="000379A0" w:rsidRPr="000379A0" w:rsidRDefault="000379A0" w:rsidP="000379A0">
            <w:pPr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Изучение и учет интересов, мнений родителей, семейного опыта. Анкетирование, опросы, индивидуальные беседы.</w:t>
            </w:r>
          </w:p>
        </w:tc>
        <w:tc>
          <w:tcPr>
            <w:tcW w:w="3191" w:type="dxa"/>
          </w:tcPr>
          <w:p w:rsidR="000379A0" w:rsidRPr="000379A0" w:rsidRDefault="000379A0" w:rsidP="000379A0">
            <w:pPr>
              <w:spacing w:line="360" w:lineRule="auto"/>
              <w:ind w:right="20"/>
              <w:rPr>
                <w:rFonts w:ascii="TimesNewRomanPSMT" w:hAnsi="TimesNewRomanPSMT"/>
                <w:color w:val="231F20"/>
                <w:sz w:val="26"/>
                <w:szCs w:val="26"/>
              </w:rPr>
            </w:pPr>
            <w:r w:rsidRPr="000379A0">
              <w:rPr>
                <w:rFonts w:ascii="TimesNewRomanPSMT" w:hAnsi="TimesNewRomanPSMT"/>
                <w:color w:val="231F20"/>
                <w:sz w:val="26"/>
                <w:szCs w:val="26"/>
              </w:rPr>
              <w:t>В течение года</w:t>
            </w:r>
          </w:p>
        </w:tc>
      </w:tr>
    </w:tbl>
    <w:p w:rsidR="000379A0" w:rsidRPr="000379A0" w:rsidRDefault="000379A0" w:rsidP="000379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79A0" w:rsidRPr="000379A0" w:rsidRDefault="000379A0" w:rsidP="000379A0">
      <w:pPr>
        <w:jc w:val="both"/>
        <w:rPr>
          <w:rFonts w:ascii="Times New Roman" w:hAnsi="Times New Roman" w:cs="Times New Roman"/>
          <w:sz w:val="26"/>
          <w:szCs w:val="26"/>
        </w:rPr>
      </w:pPr>
      <w:r w:rsidRPr="000379A0">
        <w:rPr>
          <w:rFonts w:ascii="Times New Roman" w:hAnsi="Times New Roman" w:cs="Times New Roman"/>
          <w:sz w:val="26"/>
          <w:szCs w:val="26"/>
        </w:rPr>
        <w:t xml:space="preserve">С полной версией Программы можно ознакомиться на официальном сайте образовательной организации </w:t>
      </w:r>
      <w:hyperlink r:id="rId9" w:history="1">
        <w:r w:rsidRPr="000379A0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http://dou46.rybadm.ru/p4aa1.html</w:t>
        </w:r>
      </w:hyperlink>
    </w:p>
    <w:p w:rsidR="000379A0" w:rsidRPr="000379A0" w:rsidRDefault="000379A0" w:rsidP="000379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024B" w:rsidRDefault="000379A0"/>
    <w:sectPr w:rsidR="0066024B" w:rsidSect="007249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09ED"/>
    <w:multiLevelType w:val="multilevel"/>
    <w:tmpl w:val="10ECAA46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7B14B5"/>
    <w:multiLevelType w:val="multilevel"/>
    <w:tmpl w:val="4ECC7AF8"/>
    <w:lvl w:ilvl="0">
      <w:start w:val="2"/>
      <w:numFmt w:val="decimal"/>
      <w:lvlText w:val="3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CD1CA1"/>
    <w:multiLevelType w:val="multilevel"/>
    <w:tmpl w:val="93744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CB"/>
    <w:rsid w:val="000379A0"/>
    <w:rsid w:val="001A1E6D"/>
    <w:rsid w:val="005B2D45"/>
    <w:rsid w:val="007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F9BC"/>
  <w15:chartTrackingRefBased/>
  <w15:docId w15:val="{A1DF8259-74AB-43F8-91FD-0A4F01F0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7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379A0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0379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0379A0"/>
    <w:pPr>
      <w:shd w:val="clear" w:color="auto" w:fill="FFFFFF"/>
      <w:spacing w:before="660" w:after="48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Сноска_"/>
    <w:basedOn w:val="a0"/>
    <w:link w:val="a5"/>
    <w:rsid w:val="000379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0379A0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9A0"/>
  </w:style>
  <w:style w:type="paragraph" w:styleId="a8">
    <w:name w:val="footer"/>
    <w:basedOn w:val="a"/>
    <w:link w:val="a9"/>
    <w:uiPriority w:val="99"/>
    <w:unhideWhenUsed/>
    <w:rsid w:val="0003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79A0"/>
  </w:style>
  <w:style w:type="paragraph" w:styleId="aa">
    <w:name w:val="Normal (Web)"/>
    <w:basedOn w:val="a"/>
    <w:uiPriority w:val="99"/>
    <w:unhideWhenUsed/>
    <w:rsid w:val="0003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олонтитул_"/>
    <w:basedOn w:val="a0"/>
    <w:link w:val="ac"/>
    <w:rsid w:val="000379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Колонтитул + Малые прописные"/>
    <w:basedOn w:val="ab"/>
    <w:rsid w:val="000379A0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b"/>
    <w:rsid w:val="000379A0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ac">
    <w:name w:val="Колонтитул"/>
    <w:basedOn w:val="a"/>
    <w:link w:val="ab"/>
    <w:rsid w:val="000379A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rsid w:val="00037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0">
    <w:name w:val="Основной текст (5)"/>
    <w:basedOn w:val="5"/>
    <w:rsid w:val="00037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table" w:styleId="ae">
    <w:name w:val="Table Grid"/>
    <w:basedOn w:val="a1"/>
    <w:uiPriority w:val="39"/>
    <w:rsid w:val="0003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379A0"/>
    <w:pPr>
      <w:ind w:left="720"/>
      <w:contextualSpacing/>
    </w:pPr>
  </w:style>
  <w:style w:type="table" w:customStyle="1" w:styleId="10">
    <w:name w:val="Сетка таблицы1"/>
    <w:basedOn w:val="a1"/>
    <w:next w:val="ae"/>
    <w:uiPriority w:val="39"/>
    <w:rsid w:val="0003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0379A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379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79A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7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01">
    <w:name w:val="Основной текст (10)"/>
    <w:basedOn w:val="a"/>
    <w:link w:val="100"/>
    <w:rsid w:val="00037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037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1">
    <w:name w:val="Основной текст (11)_"/>
    <w:basedOn w:val="a0"/>
    <w:link w:val="110"/>
    <w:rsid w:val="000379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37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3">
    <w:name w:val="Основной текст (13)_"/>
    <w:basedOn w:val="a0"/>
    <w:link w:val="130"/>
    <w:rsid w:val="000379A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0379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37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0">
    <w:name w:val="Основной текст (12)"/>
    <w:basedOn w:val="a"/>
    <w:link w:val="12"/>
    <w:rsid w:val="00037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15">
    <w:name w:val="Основной текст (15)_"/>
    <w:basedOn w:val="a0"/>
    <w:link w:val="150"/>
    <w:rsid w:val="000379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0379A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37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037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table" w:customStyle="1" w:styleId="21">
    <w:name w:val="Сетка таблицы2"/>
    <w:basedOn w:val="a1"/>
    <w:next w:val="ae"/>
    <w:uiPriority w:val="39"/>
    <w:rsid w:val="0003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379A0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3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-firo.ranepa.ru/files/docs/do/navigator_obraz_programm/Timofeeva_Parcialnaya_programm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d-firo.ranepa.ru/files/docs/do/navigator_obraz_programm/s_chistym_serdtse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46.rybadm.ru/p87aa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u46.rybadm.ru/p87aa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u46.rybadm.ru/p4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14131</Words>
  <Characters>80552</Characters>
  <Application>Microsoft Office Word</Application>
  <DocSecurity>0</DocSecurity>
  <Lines>671</Lines>
  <Paragraphs>188</Paragraphs>
  <ScaleCrop>false</ScaleCrop>
  <Company/>
  <LinksUpToDate>false</LinksUpToDate>
  <CharactersWithSpaces>94495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2024-12-23T11:20:00Z</dcterms:created>
  <dcterms:modified xsi:type="dcterms:W3CDTF">2024-12-23T11:22:00Z</dcterms:modified>
</cp:coreProperties>
</file>